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33FBEE" w14:textId="3A99209B" w:rsidR="006620A0" w:rsidRPr="00443935" w:rsidRDefault="006620A0"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w:t>
      </w:r>
      <w:r w:rsidR="008568C9">
        <w:rPr>
          <w:rFonts w:ascii="Arial" w:eastAsia="MS Mincho" w:hAnsi="Arial"/>
          <w:b/>
          <w:sz w:val="24"/>
          <w:szCs w:val="24"/>
          <w:lang w:eastAsia="x-none"/>
        </w:rPr>
        <w:t>6</w:t>
      </w:r>
      <w:r w:rsidRPr="00443935">
        <w:rPr>
          <w:rFonts w:ascii="Arial" w:eastAsia="MS Mincho" w:hAnsi="Arial"/>
          <w:b/>
          <w:sz w:val="24"/>
          <w:szCs w:val="24"/>
          <w:lang w:eastAsia="x-none"/>
        </w:rPr>
        <w:tab/>
      </w:r>
      <w:r w:rsidR="005E68F6" w:rsidRPr="005E68F6">
        <w:rPr>
          <w:rFonts w:ascii="Arial" w:eastAsia="MS Mincho" w:hAnsi="Arial"/>
          <w:b/>
          <w:sz w:val="24"/>
          <w:szCs w:val="24"/>
          <w:lang w:eastAsia="x-none"/>
        </w:rPr>
        <w:t>R2-190</w:t>
      </w:r>
      <w:r w:rsidR="00A47EC9">
        <w:rPr>
          <w:rFonts w:ascii="Arial" w:eastAsia="MS Mincho" w:hAnsi="Arial"/>
          <w:b/>
          <w:sz w:val="24"/>
          <w:szCs w:val="24"/>
          <w:lang w:eastAsia="x-none"/>
        </w:rPr>
        <w:t>7875</w:t>
      </w:r>
    </w:p>
    <w:p w14:paraId="1A54A4EB" w14:textId="5D4D574B" w:rsidR="006620A0" w:rsidRPr="00443935" w:rsidRDefault="008568C9" w:rsidP="006620A0">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Reno</w:t>
      </w:r>
      <w:r w:rsidR="006620A0" w:rsidRPr="00443935">
        <w:rPr>
          <w:rFonts w:ascii="Arial" w:eastAsia="MS Mincho" w:hAnsi="Arial"/>
          <w:b/>
          <w:sz w:val="24"/>
          <w:szCs w:val="24"/>
          <w:lang w:eastAsia="x-none"/>
        </w:rPr>
        <w:t xml:space="preserve">, </w:t>
      </w:r>
      <w:r>
        <w:rPr>
          <w:rFonts w:ascii="Arial" w:eastAsia="MS Mincho" w:hAnsi="Arial"/>
          <w:b/>
          <w:sz w:val="24"/>
          <w:szCs w:val="24"/>
          <w:lang w:eastAsia="x-none"/>
        </w:rPr>
        <w:t>USA</w:t>
      </w:r>
      <w:r w:rsidR="006620A0" w:rsidRPr="00443935">
        <w:rPr>
          <w:rFonts w:ascii="Arial" w:eastAsia="MS Mincho" w:hAnsi="Arial"/>
          <w:b/>
          <w:sz w:val="24"/>
          <w:szCs w:val="24"/>
          <w:lang w:eastAsia="x-none"/>
        </w:rPr>
        <w:t xml:space="preserve">, </w:t>
      </w:r>
      <w:r>
        <w:rPr>
          <w:rFonts w:ascii="Arial" w:eastAsia="MS Mincho" w:hAnsi="Arial"/>
          <w:b/>
          <w:sz w:val="24"/>
          <w:szCs w:val="24"/>
          <w:lang w:eastAsia="x-none"/>
        </w:rPr>
        <w:t>13</w:t>
      </w:r>
      <w:r w:rsidR="006620A0" w:rsidRPr="00443935">
        <w:rPr>
          <w:rFonts w:ascii="Arial" w:eastAsia="MS Mincho" w:hAnsi="Arial"/>
          <w:b/>
          <w:sz w:val="24"/>
          <w:szCs w:val="24"/>
          <w:lang w:eastAsia="x-none"/>
        </w:rPr>
        <w:t xml:space="preserve">th </w:t>
      </w:r>
      <w:r>
        <w:rPr>
          <w:rFonts w:ascii="Arial" w:eastAsia="MS Mincho" w:hAnsi="Arial"/>
          <w:b/>
          <w:sz w:val="24"/>
          <w:szCs w:val="24"/>
          <w:lang w:eastAsia="x-none"/>
        </w:rPr>
        <w:t>May</w:t>
      </w:r>
      <w:r w:rsidR="006620A0">
        <w:rPr>
          <w:rFonts w:ascii="Arial" w:eastAsia="MS Mincho" w:hAnsi="Arial"/>
          <w:b/>
          <w:sz w:val="24"/>
          <w:szCs w:val="24"/>
          <w:lang w:eastAsia="x-none"/>
        </w:rPr>
        <w:t xml:space="preserve"> –</w:t>
      </w:r>
      <w:r w:rsidR="006620A0" w:rsidRPr="00443935">
        <w:rPr>
          <w:rFonts w:ascii="Arial" w:eastAsia="MS Mincho" w:hAnsi="Arial"/>
          <w:b/>
          <w:sz w:val="24"/>
          <w:szCs w:val="24"/>
          <w:lang w:eastAsia="x-none"/>
        </w:rPr>
        <w:t xml:space="preserve"> </w:t>
      </w:r>
      <w:r>
        <w:rPr>
          <w:rFonts w:ascii="Arial" w:eastAsia="MS Mincho" w:hAnsi="Arial"/>
          <w:b/>
          <w:sz w:val="24"/>
          <w:szCs w:val="24"/>
          <w:lang w:eastAsia="x-none"/>
        </w:rPr>
        <w:t>17</w:t>
      </w:r>
      <w:r w:rsidR="00AC28B3">
        <w:rPr>
          <w:rFonts w:ascii="Arial" w:eastAsia="MS Mincho" w:hAnsi="Arial"/>
          <w:b/>
          <w:sz w:val="24"/>
          <w:szCs w:val="24"/>
          <w:lang w:eastAsia="x-none"/>
        </w:rPr>
        <w:t>th</w:t>
      </w:r>
      <w:r w:rsidR="006620A0">
        <w:rPr>
          <w:rFonts w:ascii="Arial" w:eastAsia="MS Mincho" w:hAnsi="Arial"/>
          <w:b/>
          <w:sz w:val="24"/>
          <w:szCs w:val="24"/>
          <w:lang w:eastAsia="x-none"/>
        </w:rPr>
        <w:t xml:space="preserve"> </w:t>
      </w:r>
      <w:r w:rsidR="005572D7">
        <w:rPr>
          <w:rFonts w:ascii="Arial" w:eastAsia="MS Mincho" w:hAnsi="Arial"/>
          <w:b/>
          <w:sz w:val="24"/>
          <w:szCs w:val="24"/>
          <w:lang w:eastAsia="x-none"/>
        </w:rPr>
        <w:t>May</w:t>
      </w:r>
      <w:r w:rsidR="00AC28B3">
        <w:rPr>
          <w:rFonts w:ascii="Arial" w:eastAsia="MS Mincho" w:hAnsi="Arial"/>
          <w:b/>
          <w:sz w:val="24"/>
          <w:szCs w:val="24"/>
          <w:lang w:eastAsia="x-none"/>
        </w:rPr>
        <w:t xml:space="preserve"> </w:t>
      </w:r>
      <w:r w:rsidR="006620A0">
        <w:rPr>
          <w:rFonts w:ascii="Arial" w:eastAsia="MS Mincho" w:hAnsi="Arial"/>
          <w:b/>
          <w:sz w:val="24"/>
          <w:szCs w:val="24"/>
          <w:lang w:eastAsia="x-none"/>
        </w:rPr>
        <w:t>2019</w:t>
      </w:r>
      <w:r w:rsidR="006C5269">
        <w:rPr>
          <w:rFonts w:ascii="Arial" w:eastAsia="MS Mincho" w:hAnsi="Arial"/>
          <w:b/>
          <w:sz w:val="24"/>
          <w:szCs w:val="24"/>
          <w:lang w:eastAsia="x-none"/>
        </w:rPr>
        <w:tab/>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1D97265D" w:rsidR="009D750A" w:rsidRPr="0024416F" w:rsidRDefault="009D750A" w:rsidP="00DC117C">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xml:space="preserve">: </w:t>
      </w:r>
      <w:r w:rsidR="007B48EC">
        <w:rPr>
          <w:rFonts w:ascii="Arial" w:hAnsi="Arial" w:cs="Arial"/>
          <w:b/>
          <w:noProof/>
          <w:sz w:val="28"/>
          <w:szCs w:val="28"/>
          <w:lang w:val="en-US"/>
        </w:rPr>
        <w:t>1</w:t>
      </w:r>
      <w:r w:rsidR="000C584E">
        <w:rPr>
          <w:rFonts w:ascii="Arial" w:hAnsi="Arial" w:cs="Arial"/>
          <w:b/>
          <w:noProof/>
          <w:sz w:val="28"/>
          <w:szCs w:val="28"/>
          <w:lang w:val="en-US"/>
        </w:rPr>
        <w:t>2.1.2</w:t>
      </w:r>
      <w:r w:rsidR="006E596C">
        <w:rPr>
          <w:rFonts w:ascii="Arial" w:hAnsi="Arial" w:cs="Arial"/>
          <w:b/>
          <w:noProof/>
          <w:sz w:val="28"/>
          <w:szCs w:val="28"/>
          <w:lang w:val="en-US"/>
        </w:rPr>
        <w:t xml:space="preserve"> </w:t>
      </w:r>
    </w:p>
    <w:p w14:paraId="2A23BF7E" w14:textId="3C5AA38C" w:rsidR="009D750A" w:rsidRPr="0024416F" w:rsidRDefault="009D750A" w:rsidP="00DC117C">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LG Electronics Inc.</w:t>
      </w:r>
    </w:p>
    <w:p w14:paraId="38760A3C" w14:textId="3C2A63A8" w:rsidR="009D750A" w:rsidRPr="0024416F" w:rsidRDefault="009D750A" w:rsidP="00DC117C">
      <w:pPr>
        <w:tabs>
          <w:tab w:val="left" w:pos="1843"/>
        </w:tabs>
        <w:spacing w:after="60" w:line="288" w:lineRule="auto"/>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xml:space="preserve">: </w:t>
      </w:r>
      <w:r w:rsidR="000C584E">
        <w:rPr>
          <w:rFonts w:ascii="Arial" w:hAnsi="Arial" w:cs="Arial"/>
          <w:b/>
          <w:noProof/>
          <w:sz w:val="28"/>
          <w:szCs w:val="28"/>
          <w:lang w:val="en-US"/>
        </w:rPr>
        <w:t>Msg</w:t>
      </w:r>
      <w:r w:rsidR="00DE6B6D">
        <w:rPr>
          <w:rFonts w:ascii="Arial" w:hAnsi="Arial" w:cs="Arial"/>
          <w:b/>
          <w:noProof/>
          <w:sz w:val="28"/>
          <w:szCs w:val="28"/>
          <w:lang w:val="en-US"/>
        </w:rPr>
        <w:t>4</w:t>
      </w:r>
      <w:r w:rsidR="000C584E">
        <w:rPr>
          <w:rFonts w:ascii="Arial" w:hAnsi="Arial" w:cs="Arial"/>
          <w:b/>
          <w:noProof/>
          <w:sz w:val="28"/>
          <w:szCs w:val="28"/>
          <w:lang w:val="en-US"/>
        </w:rPr>
        <w:t xml:space="preserve"> based MT EDT solution</w:t>
      </w:r>
    </w:p>
    <w:p w14:paraId="237361E3" w14:textId="64065F3E" w:rsidR="009D750A" w:rsidRPr="0024416F" w:rsidRDefault="009D750A" w:rsidP="00DC117C">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0B3BCA1E" w14:textId="6FE08F0A" w:rsidR="00FB0F91" w:rsidRDefault="00FB0F91" w:rsidP="00FB0F91">
      <w:pPr>
        <w:rPr>
          <w:sz w:val="22"/>
          <w:szCs w:val="22"/>
          <w:lang w:val="en-US" w:eastAsia="ko-KR"/>
        </w:rPr>
      </w:pPr>
      <w:r>
        <w:rPr>
          <w:sz w:val="22"/>
          <w:szCs w:val="22"/>
          <w:lang w:val="en-US" w:eastAsia="ko-KR"/>
        </w:rPr>
        <w:t xml:space="preserve">As discussed in previous meetings, Msg4 based MT EDT solution is beneficial in many criteria such as security, reliability, etc. except the issue of handling UL feedback. </w:t>
      </w:r>
      <w:r w:rsidRPr="007C0B12">
        <w:rPr>
          <w:sz w:val="22"/>
          <w:szCs w:val="22"/>
          <w:lang w:val="en-US" w:eastAsia="ko-KR"/>
        </w:rPr>
        <w:t xml:space="preserve">Compared to other solutions, Msg4 based solution can be easily adopted on both the UE and the network sides in aspects of software implementations and impacts on core networks as mobile-originated early data transmission (MO EDT) </w:t>
      </w:r>
      <w:r>
        <w:rPr>
          <w:sz w:val="22"/>
          <w:szCs w:val="22"/>
          <w:lang w:val="en-US" w:eastAsia="ko-KR"/>
        </w:rPr>
        <w:t>has been</w:t>
      </w:r>
      <w:r w:rsidRPr="007C0B12">
        <w:rPr>
          <w:sz w:val="22"/>
          <w:szCs w:val="22"/>
          <w:lang w:val="en-US" w:eastAsia="ko-KR"/>
        </w:rPr>
        <w:t xml:space="preserve"> supported in Rel-15. </w:t>
      </w:r>
    </w:p>
    <w:p w14:paraId="682048D4" w14:textId="7A8885E1" w:rsidR="000C584E" w:rsidRDefault="00DF6479" w:rsidP="00FB0F91">
      <w:pPr>
        <w:rPr>
          <w:lang w:eastAsia="ko-KR"/>
        </w:rPr>
      </w:pPr>
      <w:r>
        <w:rPr>
          <w:sz w:val="22"/>
          <w:szCs w:val="22"/>
          <w:lang w:val="en-US" w:eastAsia="ko-KR"/>
        </w:rPr>
        <w:t xml:space="preserve">However, the main issue brought up during discussion on Msg4 based solution was what would be the UE behavior when the UE needs to send back UL data as a response for DL data. </w:t>
      </w:r>
      <w:r w:rsidR="00FB0F91" w:rsidRPr="007C0B12">
        <w:rPr>
          <w:sz w:val="22"/>
          <w:szCs w:val="22"/>
          <w:lang w:val="en-US" w:eastAsia="ko-KR"/>
        </w:rPr>
        <w:t>In this contribution, we would like to discuss the iss</w:t>
      </w:r>
      <w:r>
        <w:rPr>
          <w:sz w:val="22"/>
          <w:szCs w:val="22"/>
          <w:lang w:val="en-US" w:eastAsia="ko-KR"/>
        </w:rPr>
        <w:t>ue</w:t>
      </w:r>
      <w:r w:rsidR="00FB0F91" w:rsidRPr="007C0B12">
        <w:rPr>
          <w:sz w:val="22"/>
          <w:szCs w:val="22"/>
          <w:lang w:val="en-US" w:eastAsia="ko-KR"/>
        </w:rPr>
        <w:t>.</w:t>
      </w:r>
    </w:p>
    <w:p w14:paraId="00915F57" w14:textId="7BE8EFC8" w:rsidR="000B5C84" w:rsidRDefault="00F21060" w:rsidP="00B31D42">
      <w:pPr>
        <w:pStyle w:val="1"/>
        <w:spacing w:line="300" w:lineRule="atLeast"/>
        <w:rPr>
          <w:lang w:val="en-US"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p>
    <w:p w14:paraId="26A31035" w14:textId="280DFD42" w:rsidR="009064F2" w:rsidRPr="009064F2" w:rsidRDefault="00DF6479" w:rsidP="00DF6479">
      <w:pPr>
        <w:rPr>
          <w:rFonts w:hint="eastAsia"/>
          <w:sz w:val="22"/>
          <w:szCs w:val="22"/>
          <w:lang w:val="en-US" w:eastAsia="ko-KR"/>
        </w:rPr>
      </w:pPr>
      <w:r w:rsidRPr="00DF6479">
        <w:rPr>
          <w:sz w:val="22"/>
          <w:szCs w:val="22"/>
          <w:lang w:val="en-US" w:eastAsia="ko-KR"/>
        </w:rPr>
        <w:t xml:space="preserve">In </w:t>
      </w:r>
      <w:r>
        <w:rPr>
          <w:sz w:val="22"/>
          <w:szCs w:val="22"/>
          <w:lang w:val="en-US" w:eastAsia="ko-KR"/>
        </w:rPr>
        <w:t xml:space="preserve">TS 23.682, Communication Pattern parameters are defined as follows. Although these parameters are not commonly used, the similar traffic information would be provided from the application server to the RAN node or to UEs (i.e., as subscription information in a SIM). </w:t>
      </w:r>
    </w:p>
    <w:p w14:paraId="5F4DF171" w14:textId="77777777" w:rsidR="00DF6479" w:rsidRPr="00E42491" w:rsidRDefault="00DF6479" w:rsidP="00DF6479">
      <w:pPr>
        <w:pStyle w:val="TH"/>
      </w:pPr>
      <w:r w:rsidRPr="00E42491">
        <w:t>Table 5.10.1-1: CP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8"/>
        <w:gridCol w:w="6193"/>
      </w:tblGrid>
      <w:tr w:rsidR="00DF6479" w:rsidRPr="00E42491" w14:paraId="4D534B09" w14:textId="77777777" w:rsidTr="00CD52D7">
        <w:tc>
          <w:tcPr>
            <w:tcW w:w="3510" w:type="dxa"/>
          </w:tcPr>
          <w:p w14:paraId="4C3460C1" w14:textId="77777777" w:rsidR="00DF6479" w:rsidRPr="00E42491" w:rsidRDefault="00DF6479" w:rsidP="00CD52D7">
            <w:pPr>
              <w:pStyle w:val="TAH"/>
            </w:pPr>
            <w:r w:rsidRPr="00E42491">
              <w:t>CP parameter</w:t>
            </w:r>
          </w:p>
        </w:tc>
        <w:tc>
          <w:tcPr>
            <w:tcW w:w="6347" w:type="dxa"/>
          </w:tcPr>
          <w:p w14:paraId="1070AAC0" w14:textId="77777777" w:rsidR="00DF6479" w:rsidRPr="00E42491" w:rsidRDefault="00DF6479" w:rsidP="00CD52D7">
            <w:pPr>
              <w:pStyle w:val="TAH"/>
            </w:pPr>
            <w:r w:rsidRPr="00E42491">
              <w:t>Description</w:t>
            </w:r>
          </w:p>
        </w:tc>
      </w:tr>
      <w:tr w:rsidR="00DF6479" w:rsidRPr="00E42491" w14:paraId="1FC6CE85" w14:textId="77777777" w:rsidTr="00CD52D7">
        <w:tc>
          <w:tcPr>
            <w:tcW w:w="3510" w:type="dxa"/>
          </w:tcPr>
          <w:p w14:paraId="0F727675" w14:textId="77777777" w:rsidR="00DF6479" w:rsidRPr="00E42491" w:rsidRDefault="00DF6479" w:rsidP="00CD52D7">
            <w:pPr>
              <w:pStyle w:val="TAL"/>
            </w:pPr>
            <w:r w:rsidRPr="00E42491">
              <w:t>1)</w:t>
            </w:r>
            <w:r w:rsidRPr="00E42491">
              <w:tab/>
              <w:t>Periodic communication indicator</w:t>
            </w:r>
          </w:p>
        </w:tc>
        <w:tc>
          <w:tcPr>
            <w:tcW w:w="6347" w:type="dxa"/>
          </w:tcPr>
          <w:p w14:paraId="35372658" w14:textId="77777777" w:rsidR="00DF6479" w:rsidRPr="00E42491" w:rsidRDefault="00DF6479" w:rsidP="00CD52D7">
            <w:pPr>
              <w:pStyle w:val="TAL"/>
            </w:pPr>
            <w:r w:rsidRPr="00E42491">
              <w:t>Identifies whether the UE communicates periodically or not, e.g. only on demand. [optional]</w:t>
            </w:r>
          </w:p>
        </w:tc>
      </w:tr>
      <w:tr w:rsidR="00DF6479" w:rsidRPr="00E42491" w14:paraId="25F675F1" w14:textId="77777777" w:rsidTr="00CD52D7">
        <w:tc>
          <w:tcPr>
            <w:tcW w:w="3510" w:type="dxa"/>
          </w:tcPr>
          <w:p w14:paraId="28ED81E9" w14:textId="77777777" w:rsidR="00DF6479" w:rsidRPr="00E42491" w:rsidRDefault="00DF6479" w:rsidP="00CD52D7">
            <w:pPr>
              <w:pStyle w:val="TAL"/>
            </w:pPr>
            <w:r w:rsidRPr="00E42491">
              <w:t>2)</w:t>
            </w:r>
            <w:r w:rsidRPr="00E42491">
              <w:tab/>
              <w:t>Communication duration time</w:t>
            </w:r>
          </w:p>
        </w:tc>
        <w:tc>
          <w:tcPr>
            <w:tcW w:w="6347" w:type="dxa"/>
          </w:tcPr>
          <w:p w14:paraId="3A9D86F6" w14:textId="77777777" w:rsidR="00DF6479" w:rsidRPr="00E42491" w:rsidRDefault="00DF6479" w:rsidP="00CD52D7">
            <w:pPr>
              <w:pStyle w:val="TAL"/>
            </w:pPr>
            <w:r w:rsidRPr="00E42491">
              <w:t>Duration interval time of periodic communication [optional, may be used together with 1)]</w:t>
            </w:r>
          </w:p>
          <w:p w14:paraId="484F5180" w14:textId="77777777" w:rsidR="00DF6479" w:rsidRPr="00E42491" w:rsidRDefault="00DF6479" w:rsidP="00CD52D7">
            <w:pPr>
              <w:pStyle w:val="TAL"/>
            </w:pPr>
            <w:r w:rsidRPr="00E42491">
              <w:t>Example: 5 minutes</w:t>
            </w:r>
          </w:p>
        </w:tc>
      </w:tr>
      <w:tr w:rsidR="00DF6479" w:rsidRPr="00E42491" w14:paraId="7B29B68B" w14:textId="77777777" w:rsidTr="00CD52D7">
        <w:tc>
          <w:tcPr>
            <w:tcW w:w="3510" w:type="dxa"/>
          </w:tcPr>
          <w:p w14:paraId="7B175B3D" w14:textId="77777777" w:rsidR="00DF6479" w:rsidRPr="00E42491" w:rsidRDefault="00DF6479" w:rsidP="00CD52D7">
            <w:pPr>
              <w:pStyle w:val="TAL"/>
            </w:pPr>
            <w:r w:rsidRPr="00E42491">
              <w:t>3)</w:t>
            </w:r>
            <w:r w:rsidRPr="00E42491">
              <w:tab/>
              <w:t>Periodic time</w:t>
            </w:r>
          </w:p>
        </w:tc>
        <w:tc>
          <w:tcPr>
            <w:tcW w:w="6347" w:type="dxa"/>
          </w:tcPr>
          <w:p w14:paraId="4A14384F" w14:textId="77777777" w:rsidR="00DF6479" w:rsidRPr="00E42491" w:rsidRDefault="00DF6479" w:rsidP="00CD52D7">
            <w:pPr>
              <w:pStyle w:val="TAL"/>
            </w:pPr>
            <w:r w:rsidRPr="00E42491">
              <w:t>Interval Time of periodic communication [optional, may be used together with 1)]</w:t>
            </w:r>
          </w:p>
          <w:p w14:paraId="04C10000" w14:textId="77777777" w:rsidR="00DF6479" w:rsidRPr="00E42491" w:rsidRDefault="00DF6479" w:rsidP="00CD52D7">
            <w:pPr>
              <w:pStyle w:val="TAL"/>
            </w:pPr>
            <w:r w:rsidRPr="00E42491">
              <w:t>Example: every hour</w:t>
            </w:r>
          </w:p>
        </w:tc>
      </w:tr>
      <w:tr w:rsidR="00DF6479" w:rsidRPr="00E42491" w14:paraId="0EDED352" w14:textId="77777777" w:rsidTr="00CD52D7">
        <w:tc>
          <w:tcPr>
            <w:tcW w:w="3510" w:type="dxa"/>
          </w:tcPr>
          <w:p w14:paraId="0A4CFBB2" w14:textId="77777777" w:rsidR="00DF6479" w:rsidRPr="00E42491" w:rsidRDefault="00DF6479" w:rsidP="00CD52D7">
            <w:pPr>
              <w:pStyle w:val="TAL"/>
            </w:pPr>
            <w:r w:rsidRPr="00E42491">
              <w:t>4)</w:t>
            </w:r>
            <w:r w:rsidRPr="00E42491">
              <w:tab/>
              <w:t>Scheduled communication time</w:t>
            </w:r>
          </w:p>
        </w:tc>
        <w:tc>
          <w:tcPr>
            <w:tcW w:w="6347" w:type="dxa"/>
          </w:tcPr>
          <w:p w14:paraId="46607F41" w14:textId="77777777" w:rsidR="00DF6479" w:rsidRPr="00E42491" w:rsidRDefault="00DF6479" w:rsidP="00CD52D7">
            <w:pPr>
              <w:pStyle w:val="TAL"/>
            </w:pPr>
            <w:r w:rsidRPr="00E42491">
              <w:t>Time zone and Day of the week when the UE is available for communication [optional]</w:t>
            </w:r>
          </w:p>
          <w:p w14:paraId="7EFEC52A" w14:textId="77777777" w:rsidR="00DF6479" w:rsidRPr="00E42491" w:rsidRDefault="00DF6479" w:rsidP="00CD52D7">
            <w:pPr>
              <w:pStyle w:val="TAL"/>
            </w:pPr>
            <w:r w:rsidRPr="00E42491">
              <w:t>Example: Time: 13:00-20:00, Day: Monday</w:t>
            </w:r>
          </w:p>
        </w:tc>
      </w:tr>
      <w:tr w:rsidR="00DF6479" w:rsidRPr="00E42491" w14:paraId="55EDEB0F" w14:textId="77777777" w:rsidTr="00CD52D7">
        <w:tc>
          <w:tcPr>
            <w:tcW w:w="3510" w:type="dxa"/>
          </w:tcPr>
          <w:p w14:paraId="155DBC65" w14:textId="77777777" w:rsidR="00DF6479" w:rsidRPr="00E42491" w:rsidRDefault="00DF6479" w:rsidP="00CD52D7">
            <w:pPr>
              <w:pStyle w:val="TAL"/>
            </w:pPr>
            <w:r w:rsidRPr="00E42491">
              <w:t>5)</w:t>
            </w:r>
            <w:r w:rsidRPr="00E42491">
              <w:tab/>
              <w:t>Stationary indication</w:t>
            </w:r>
          </w:p>
        </w:tc>
        <w:tc>
          <w:tcPr>
            <w:tcW w:w="6347" w:type="dxa"/>
          </w:tcPr>
          <w:p w14:paraId="48112CBB" w14:textId="77777777" w:rsidR="00DF6479" w:rsidRPr="00E42491" w:rsidRDefault="00DF6479" w:rsidP="00CD52D7">
            <w:pPr>
              <w:pStyle w:val="TAL"/>
            </w:pPr>
            <w:r w:rsidRPr="00E42491">
              <w:t>Identifies whether the UE is stationary or mobile [optional]</w:t>
            </w:r>
          </w:p>
        </w:tc>
      </w:tr>
      <w:tr w:rsidR="00DF6479" w:rsidRPr="00E42491" w14:paraId="2EDD049F" w14:textId="77777777" w:rsidTr="00CD52D7">
        <w:tc>
          <w:tcPr>
            <w:tcW w:w="3510" w:type="dxa"/>
          </w:tcPr>
          <w:p w14:paraId="235F7239" w14:textId="77777777" w:rsidR="00DF6479" w:rsidRPr="00E42491" w:rsidRDefault="00DF6479" w:rsidP="00CD52D7">
            <w:pPr>
              <w:pStyle w:val="TAL"/>
            </w:pPr>
            <w:r>
              <w:t>6)</w:t>
            </w:r>
            <w:r>
              <w:tab/>
              <w:t>Battery indication</w:t>
            </w:r>
          </w:p>
        </w:tc>
        <w:tc>
          <w:tcPr>
            <w:tcW w:w="6347" w:type="dxa"/>
          </w:tcPr>
          <w:p w14:paraId="1FADAB08" w14:textId="77777777" w:rsidR="00DF6479" w:rsidRDefault="00DF6479" w:rsidP="00CD52D7">
            <w:pPr>
              <w:pStyle w:val="TAL"/>
            </w:pPr>
            <w:r>
              <w:t>Identifies power consumption criticality for the UE: if the UE is battery powered with not rechargeable/not replaceable battery, battery powered with rechargeable/replaceable battery, or not battery powered.</w:t>
            </w:r>
          </w:p>
          <w:p w14:paraId="64871FD4" w14:textId="77777777" w:rsidR="00DF6479" w:rsidRPr="00E42491" w:rsidRDefault="00DF6479" w:rsidP="00CD52D7">
            <w:pPr>
              <w:pStyle w:val="TAL"/>
            </w:pPr>
            <w:r>
              <w:t>[optional]</w:t>
            </w:r>
          </w:p>
        </w:tc>
      </w:tr>
      <w:tr w:rsidR="00DF6479" w:rsidRPr="00E42491" w14:paraId="75F10A93" w14:textId="77777777" w:rsidTr="00CD52D7">
        <w:tc>
          <w:tcPr>
            <w:tcW w:w="3510" w:type="dxa"/>
          </w:tcPr>
          <w:p w14:paraId="70072438" w14:textId="77777777" w:rsidR="00DF6479" w:rsidRDefault="00DF6479" w:rsidP="00CD52D7">
            <w:pPr>
              <w:pStyle w:val="TAL"/>
            </w:pPr>
            <w:r w:rsidRPr="00DF6479">
              <w:rPr>
                <w:highlight w:val="yellow"/>
              </w:rPr>
              <w:t>X)</w:t>
            </w:r>
            <w:r w:rsidRPr="00DF6479">
              <w:rPr>
                <w:highlight w:val="yellow"/>
              </w:rPr>
              <w:tab/>
              <w:t>Traffic Profile</w:t>
            </w:r>
          </w:p>
        </w:tc>
        <w:tc>
          <w:tcPr>
            <w:tcW w:w="6347" w:type="dxa"/>
          </w:tcPr>
          <w:p w14:paraId="5D057E17" w14:textId="77777777" w:rsidR="00DF6479" w:rsidRDefault="00DF6479" w:rsidP="00CD52D7">
            <w:pPr>
              <w:pStyle w:val="TAL"/>
            </w:pPr>
            <w:r>
              <w:t xml:space="preserve">Identifies the type of data transmission: single packet transmission (UL or DL), dual packet transmission (UL with subsequent DL or </w:t>
            </w:r>
            <w:r w:rsidRPr="00DF6479">
              <w:rPr>
                <w:highlight w:val="yellow"/>
              </w:rPr>
              <w:t>DL with subsequent UL</w:t>
            </w:r>
            <w:r>
              <w:t xml:space="preserve">), </w:t>
            </w:r>
            <w:proofErr w:type="gramStart"/>
            <w:r>
              <w:t>multiple</w:t>
            </w:r>
            <w:proofErr w:type="gramEnd"/>
            <w:r>
              <w:t xml:space="preserve"> packets transmission.</w:t>
            </w:r>
          </w:p>
          <w:p w14:paraId="36C31B09" w14:textId="77777777" w:rsidR="00DF6479" w:rsidRDefault="00DF6479" w:rsidP="00CD52D7">
            <w:pPr>
              <w:pStyle w:val="TAL"/>
            </w:pPr>
            <w:r>
              <w:t>[optional]</w:t>
            </w:r>
          </w:p>
        </w:tc>
      </w:tr>
    </w:tbl>
    <w:p w14:paraId="3B2F8F3B" w14:textId="6733E0F1" w:rsidR="00DF6479" w:rsidRDefault="00DF6479" w:rsidP="00DF6479"/>
    <w:p w14:paraId="42F0D821" w14:textId="0CA87B59" w:rsidR="00502ECB" w:rsidRDefault="009064F2" w:rsidP="009064F2">
      <w:pPr>
        <w:rPr>
          <w:rFonts w:hint="eastAsia"/>
          <w:sz w:val="22"/>
          <w:szCs w:val="22"/>
          <w:lang w:val="en-US" w:eastAsia="ko-KR"/>
        </w:rPr>
      </w:pPr>
      <w:r>
        <w:rPr>
          <w:rFonts w:hint="eastAsia"/>
          <w:sz w:val="22"/>
          <w:szCs w:val="22"/>
          <w:lang w:val="en-US" w:eastAsia="ko-KR"/>
        </w:rPr>
        <w:lastRenderedPageBreak/>
        <w:t xml:space="preserve">Based on this information, the UE may decide which solution, Msg2 based MT EDT or Msg4 based MT EDT, </w:t>
      </w:r>
      <w:r>
        <w:rPr>
          <w:sz w:val="22"/>
          <w:szCs w:val="22"/>
          <w:lang w:val="en-US" w:eastAsia="ko-KR"/>
        </w:rPr>
        <w:t>the UE would perform f</w:t>
      </w:r>
      <w:r>
        <w:rPr>
          <w:rFonts w:hint="eastAsia"/>
          <w:sz w:val="22"/>
          <w:szCs w:val="22"/>
          <w:lang w:val="en-US" w:eastAsia="ko-KR"/>
        </w:rPr>
        <w:t xml:space="preserve">or the target </w:t>
      </w:r>
      <w:proofErr w:type="spellStart"/>
      <w:r>
        <w:rPr>
          <w:rFonts w:hint="eastAsia"/>
          <w:sz w:val="22"/>
          <w:szCs w:val="22"/>
          <w:lang w:val="en-US" w:eastAsia="ko-KR"/>
        </w:rPr>
        <w:t>IoT</w:t>
      </w:r>
      <w:proofErr w:type="spellEnd"/>
      <w:r>
        <w:rPr>
          <w:rFonts w:hint="eastAsia"/>
          <w:sz w:val="22"/>
          <w:szCs w:val="22"/>
          <w:lang w:val="en-US" w:eastAsia="ko-KR"/>
        </w:rPr>
        <w:t xml:space="preserve"> application</w:t>
      </w:r>
      <w:r>
        <w:rPr>
          <w:sz w:val="22"/>
          <w:szCs w:val="22"/>
          <w:lang w:val="en-US" w:eastAsia="ko-KR"/>
        </w:rPr>
        <w:t>.</w:t>
      </w:r>
      <w:r>
        <w:rPr>
          <w:sz w:val="22"/>
          <w:szCs w:val="22"/>
          <w:lang w:val="en-US" w:eastAsia="ko-KR"/>
        </w:rPr>
        <w:t xml:space="preserve"> </w:t>
      </w:r>
      <w:r w:rsidR="00502ECB">
        <w:rPr>
          <w:sz w:val="22"/>
          <w:szCs w:val="22"/>
          <w:lang w:val="en-US" w:eastAsia="ko-KR"/>
        </w:rPr>
        <w:t xml:space="preserve">If the UE is not informed of traffic information indicating UL data subsequent to DL data is expected, </w:t>
      </w:r>
      <w:r w:rsidR="00551176">
        <w:rPr>
          <w:sz w:val="22"/>
          <w:szCs w:val="22"/>
          <w:lang w:val="en-US" w:eastAsia="ko-KR"/>
        </w:rPr>
        <w:t xml:space="preserve">the UE operation shall depend on Msg4. </w:t>
      </w:r>
    </w:p>
    <w:p w14:paraId="6DE01B90" w14:textId="2C7D9EC9" w:rsidR="00551176" w:rsidRPr="00551176" w:rsidRDefault="00551176" w:rsidP="009064F2">
      <w:pPr>
        <w:rPr>
          <w:b/>
          <w:sz w:val="22"/>
          <w:szCs w:val="22"/>
          <w:lang w:val="en-US" w:eastAsia="ko-KR"/>
        </w:rPr>
      </w:pPr>
      <w:r w:rsidRPr="00551176">
        <w:rPr>
          <w:b/>
          <w:sz w:val="22"/>
          <w:szCs w:val="22"/>
          <w:lang w:val="en-US" w:eastAsia="ko-KR"/>
        </w:rPr>
        <w:t xml:space="preserve">Proposal 1. If traffic information is not provided to the UE, the UE operation for state transition shall depend on Msg4. </w:t>
      </w:r>
    </w:p>
    <w:p w14:paraId="424EEB3B" w14:textId="77777777" w:rsidR="00551176" w:rsidRDefault="00551176" w:rsidP="009064F2">
      <w:pPr>
        <w:rPr>
          <w:sz w:val="22"/>
          <w:szCs w:val="22"/>
          <w:lang w:val="en-US" w:eastAsia="ko-KR"/>
        </w:rPr>
      </w:pPr>
    </w:p>
    <w:p w14:paraId="4C4960AE" w14:textId="3C55CAB9" w:rsidR="009064F2" w:rsidRDefault="009064F2" w:rsidP="009064F2">
      <w:pPr>
        <w:rPr>
          <w:sz w:val="22"/>
          <w:szCs w:val="22"/>
          <w:lang w:val="en-US" w:eastAsia="ko-KR"/>
        </w:rPr>
      </w:pPr>
      <w:r>
        <w:rPr>
          <w:sz w:val="22"/>
          <w:szCs w:val="22"/>
          <w:lang w:val="en-US" w:eastAsia="ko-KR"/>
        </w:rPr>
        <w:t xml:space="preserve">As Traffic Profile information seems to be essential for MT EDT design and beneficial for PUR design as well as, we suggest to ask SA2 if CP parameters or similar Traffic information could be available in overall CIoT optimization scenarios. </w:t>
      </w:r>
    </w:p>
    <w:p w14:paraId="3F6869E9" w14:textId="50C67C9A" w:rsidR="009064F2" w:rsidRPr="009064F2" w:rsidRDefault="009064F2" w:rsidP="009064F2">
      <w:pPr>
        <w:rPr>
          <w:b/>
        </w:rPr>
      </w:pPr>
      <w:r w:rsidRPr="009064F2">
        <w:rPr>
          <w:b/>
          <w:sz w:val="22"/>
          <w:szCs w:val="22"/>
          <w:lang w:val="en-US" w:eastAsia="ko-KR"/>
        </w:rPr>
        <w:t>Proposal</w:t>
      </w:r>
      <w:r w:rsidR="00551176">
        <w:rPr>
          <w:b/>
          <w:sz w:val="22"/>
          <w:szCs w:val="22"/>
          <w:lang w:val="en-US" w:eastAsia="ko-KR"/>
        </w:rPr>
        <w:t xml:space="preserve"> 2</w:t>
      </w:r>
      <w:r w:rsidRPr="009064F2">
        <w:rPr>
          <w:b/>
          <w:sz w:val="22"/>
          <w:szCs w:val="22"/>
          <w:lang w:val="en-US" w:eastAsia="ko-KR"/>
        </w:rPr>
        <w:t>. Send an LS to SA2 if Communication Pattern parameters or similar traffic parameter information could be provided in the RAN node or UEs.</w:t>
      </w: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002C3B6E" w14:textId="4903CE57" w:rsidR="002F0C13" w:rsidRPr="00551176" w:rsidRDefault="002F0C13" w:rsidP="002F0C13">
      <w:pPr>
        <w:rPr>
          <w:sz w:val="22"/>
          <w:szCs w:val="22"/>
          <w:lang w:eastAsia="ko-KR"/>
        </w:rPr>
      </w:pPr>
      <w:r w:rsidRPr="00551176">
        <w:rPr>
          <w:sz w:val="22"/>
          <w:szCs w:val="22"/>
          <w:lang w:eastAsia="ko-KR"/>
        </w:rPr>
        <w:t xml:space="preserve">In this contribution, </w:t>
      </w:r>
      <w:r w:rsidR="00551176" w:rsidRPr="00551176">
        <w:rPr>
          <w:sz w:val="22"/>
          <w:szCs w:val="22"/>
          <w:lang w:eastAsia="ko-KR"/>
        </w:rPr>
        <w:t>we would like to discuss the issue of state transition for UL feedback in Msg4 based solution</w:t>
      </w:r>
      <w:r w:rsidRPr="00551176">
        <w:rPr>
          <w:sz w:val="22"/>
          <w:szCs w:val="22"/>
          <w:lang w:eastAsia="ko-KR"/>
        </w:rPr>
        <w:t>.</w:t>
      </w:r>
    </w:p>
    <w:p w14:paraId="53125056" w14:textId="77777777" w:rsidR="00551176" w:rsidRPr="00551176" w:rsidRDefault="00551176" w:rsidP="00551176">
      <w:pPr>
        <w:rPr>
          <w:b/>
          <w:sz w:val="22"/>
          <w:szCs w:val="22"/>
          <w:lang w:val="en-US" w:eastAsia="ko-KR"/>
        </w:rPr>
      </w:pPr>
      <w:r w:rsidRPr="00551176">
        <w:rPr>
          <w:b/>
          <w:sz w:val="22"/>
          <w:szCs w:val="22"/>
          <w:lang w:val="en-US" w:eastAsia="ko-KR"/>
        </w:rPr>
        <w:t xml:space="preserve">Proposal 1. If traffic information is not provided to the UE, the UE operation for state transition shall depend on Msg4. </w:t>
      </w:r>
    </w:p>
    <w:p w14:paraId="7EF17AA0" w14:textId="77777777" w:rsidR="00551176" w:rsidRPr="009064F2" w:rsidRDefault="00551176" w:rsidP="00551176">
      <w:pPr>
        <w:rPr>
          <w:b/>
        </w:rPr>
      </w:pPr>
      <w:r w:rsidRPr="009064F2">
        <w:rPr>
          <w:b/>
          <w:sz w:val="22"/>
          <w:szCs w:val="22"/>
          <w:lang w:val="en-US" w:eastAsia="ko-KR"/>
        </w:rPr>
        <w:t>Proposal</w:t>
      </w:r>
      <w:r>
        <w:rPr>
          <w:b/>
          <w:sz w:val="22"/>
          <w:szCs w:val="22"/>
          <w:lang w:val="en-US" w:eastAsia="ko-KR"/>
        </w:rPr>
        <w:t xml:space="preserve"> 2</w:t>
      </w:r>
      <w:r w:rsidRPr="009064F2">
        <w:rPr>
          <w:b/>
          <w:sz w:val="22"/>
          <w:szCs w:val="22"/>
          <w:lang w:val="en-US" w:eastAsia="ko-KR"/>
        </w:rPr>
        <w:t xml:space="preserve">. Send an LS to SA2 if Communication Pattern parameters or similar traffic parameter information could be provided in the </w:t>
      </w:r>
      <w:bookmarkStart w:id="0" w:name="_GoBack"/>
      <w:bookmarkEnd w:id="0"/>
      <w:r w:rsidRPr="009064F2">
        <w:rPr>
          <w:b/>
          <w:sz w:val="22"/>
          <w:szCs w:val="22"/>
          <w:lang w:val="en-US" w:eastAsia="ko-KR"/>
        </w:rPr>
        <w:t>RAN node or UEs.</w:t>
      </w:r>
    </w:p>
    <w:p w14:paraId="16D65496" w14:textId="67666531" w:rsidR="00015BA9" w:rsidRPr="00551176" w:rsidRDefault="00015BA9" w:rsidP="009064F2">
      <w:pPr>
        <w:rPr>
          <w:b/>
          <w:lang w:eastAsia="ko-KR"/>
        </w:rPr>
      </w:pPr>
    </w:p>
    <w:sectPr w:rsidR="00015BA9" w:rsidRPr="00551176"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D21EDB" w14:textId="77777777" w:rsidR="009A0F26" w:rsidRDefault="009A0F26">
      <w:pPr>
        <w:pStyle w:val="1"/>
      </w:pPr>
      <w:r>
        <w:separator/>
      </w:r>
    </w:p>
  </w:endnote>
  <w:endnote w:type="continuationSeparator" w:id="0">
    <w:p w14:paraId="3B551458" w14:textId="77777777" w:rsidR="009A0F26" w:rsidRDefault="009A0F26">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1EFB2" w14:textId="27CFB7F0"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51176">
      <w:rPr>
        <w:rStyle w:val="af1"/>
      </w:rPr>
      <w:t>2</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187648" w14:textId="77777777" w:rsidR="009A0F26" w:rsidRDefault="009A0F26">
      <w:pPr>
        <w:pStyle w:val="1"/>
      </w:pPr>
      <w:r>
        <w:separator/>
      </w:r>
    </w:p>
  </w:footnote>
  <w:footnote w:type="continuationSeparator" w:id="0">
    <w:p w14:paraId="610865E1" w14:textId="77777777" w:rsidR="009A0F26" w:rsidRDefault="009A0F26">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4"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F5D6DC2"/>
    <w:multiLevelType w:val="hybridMultilevel"/>
    <w:tmpl w:val="D6D07C40"/>
    <w:lvl w:ilvl="0" w:tplc="CC5EDB4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8"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2B75353"/>
    <w:multiLevelType w:val="hybridMultilevel"/>
    <w:tmpl w:val="621C6086"/>
    <w:lvl w:ilvl="0" w:tplc="B44C4C3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9"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19"/>
  </w:num>
  <w:num w:numId="2">
    <w:abstractNumId w:val="2"/>
  </w:num>
  <w:num w:numId="3">
    <w:abstractNumId w:val="21"/>
  </w:num>
  <w:num w:numId="4">
    <w:abstractNumId w:val="31"/>
  </w:num>
  <w:num w:numId="5">
    <w:abstractNumId w:val="22"/>
  </w:num>
  <w:num w:numId="6">
    <w:abstractNumId w:val="30"/>
  </w:num>
  <w:num w:numId="7">
    <w:abstractNumId w:val="17"/>
  </w:num>
  <w:num w:numId="8">
    <w:abstractNumId w:val="28"/>
  </w:num>
  <w:num w:numId="9">
    <w:abstractNumId w:val="11"/>
  </w:num>
  <w:num w:numId="10">
    <w:abstractNumId w:val="4"/>
  </w:num>
  <w:num w:numId="11">
    <w:abstractNumId w:val="15"/>
  </w:num>
  <w:num w:numId="12">
    <w:abstractNumId w:val="18"/>
  </w:num>
  <w:num w:numId="13">
    <w:abstractNumId w:val="24"/>
  </w:num>
  <w:num w:numId="14">
    <w:abstractNumId w:val="25"/>
  </w:num>
  <w:num w:numId="15">
    <w:abstractNumId w:val="23"/>
  </w:num>
  <w:num w:numId="16">
    <w:abstractNumId w:val="16"/>
  </w:num>
  <w:num w:numId="17">
    <w:abstractNumId w:val="29"/>
  </w:num>
  <w:num w:numId="18">
    <w:abstractNumId w:val="7"/>
  </w:num>
  <w:num w:numId="19">
    <w:abstractNumId w:val="13"/>
  </w:num>
  <w:num w:numId="20">
    <w:abstractNumId w:val="1"/>
  </w:num>
  <w:num w:numId="21">
    <w:abstractNumId w:val="20"/>
  </w:num>
  <w:num w:numId="22">
    <w:abstractNumId w:val="3"/>
  </w:num>
  <w:num w:numId="23">
    <w:abstractNumId w:val="14"/>
  </w:num>
  <w:num w:numId="24">
    <w:abstractNumId w:val="10"/>
  </w:num>
  <w:num w:numId="25">
    <w:abstractNumId w:val="32"/>
  </w:num>
  <w:num w:numId="26">
    <w:abstractNumId w:val="5"/>
  </w:num>
  <w:num w:numId="27">
    <w:abstractNumId w:val="26"/>
  </w:num>
  <w:num w:numId="28">
    <w:abstractNumId w:val="9"/>
  </w:num>
  <w:num w:numId="29">
    <w:abstractNumId w:val="6"/>
  </w:num>
  <w:num w:numId="30">
    <w:abstractNumId w:val="12"/>
  </w:num>
  <w:num w:numId="31">
    <w:abstractNumId w:val="0"/>
  </w:num>
  <w:num w:numId="32">
    <w:abstractNumId w:val="27"/>
  </w:num>
  <w:num w:numId="33">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1A8"/>
    <w:rsid w:val="00007D49"/>
    <w:rsid w:val="000101E6"/>
    <w:rsid w:val="000107D7"/>
    <w:rsid w:val="00010BDB"/>
    <w:rsid w:val="000115EF"/>
    <w:rsid w:val="00011A28"/>
    <w:rsid w:val="0001208A"/>
    <w:rsid w:val="00013346"/>
    <w:rsid w:val="0001366B"/>
    <w:rsid w:val="00013814"/>
    <w:rsid w:val="00014846"/>
    <w:rsid w:val="00014933"/>
    <w:rsid w:val="000149D5"/>
    <w:rsid w:val="00014AA0"/>
    <w:rsid w:val="00014E5A"/>
    <w:rsid w:val="0001508C"/>
    <w:rsid w:val="00015508"/>
    <w:rsid w:val="000158EA"/>
    <w:rsid w:val="00015991"/>
    <w:rsid w:val="00015BA9"/>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EE9"/>
    <w:rsid w:val="00024F1C"/>
    <w:rsid w:val="00025270"/>
    <w:rsid w:val="00025706"/>
    <w:rsid w:val="0002595B"/>
    <w:rsid w:val="00025E2E"/>
    <w:rsid w:val="00025EC7"/>
    <w:rsid w:val="000261B0"/>
    <w:rsid w:val="00026A1C"/>
    <w:rsid w:val="000270AF"/>
    <w:rsid w:val="00027CDF"/>
    <w:rsid w:val="000303A7"/>
    <w:rsid w:val="000305B9"/>
    <w:rsid w:val="00030D8D"/>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AEB"/>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08F7"/>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366"/>
    <w:rsid w:val="00081444"/>
    <w:rsid w:val="000815D5"/>
    <w:rsid w:val="000819ED"/>
    <w:rsid w:val="000820A0"/>
    <w:rsid w:val="00082459"/>
    <w:rsid w:val="0008253E"/>
    <w:rsid w:val="00082DCF"/>
    <w:rsid w:val="00082DF1"/>
    <w:rsid w:val="00082EF0"/>
    <w:rsid w:val="00083CF8"/>
    <w:rsid w:val="000848B4"/>
    <w:rsid w:val="0008580E"/>
    <w:rsid w:val="000860D2"/>
    <w:rsid w:val="000861A7"/>
    <w:rsid w:val="00086B56"/>
    <w:rsid w:val="00087774"/>
    <w:rsid w:val="00087A1A"/>
    <w:rsid w:val="00087B85"/>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3A7"/>
    <w:rsid w:val="000B268E"/>
    <w:rsid w:val="000B2DBC"/>
    <w:rsid w:val="000B3C47"/>
    <w:rsid w:val="000B403C"/>
    <w:rsid w:val="000B4628"/>
    <w:rsid w:val="000B472B"/>
    <w:rsid w:val="000B4C10"/>
    <w:rsid w:val="000B59C4"/>
    <w:rsid w:val="000B5A58"/>
    <w:rsid w:val="000B5C84"/>
    <w:rsid w:val="000B5DBB"/>
    <w:rsid w:val="000B6084"/>
    <w:rsid w:val="000B661F"/>
    <w:rsid w:val="000B6C0E"/>
    <w:rsid w:val="000B77F7"/>
    <w:rsid w:val="000B7C82"/>
    <w:rsid w:val="000B7DC2"/>
    <w:rsid w:val="000C133D"/>
    <w:rsid w:val="000C13B6"/>
    <w:rsid w:val="000C13EF"/>
    <w:rsid w:val="000C1846"/>
    <w:rsid w:val="000C20A2"/>
    <w:rsid w:val="000C21D6"/>
    <w:rsid w:val="000C25CA"/>
    <w:rsid w:val="000C2DBB"/>
    <w:rsid w:val="000C3164"/>
    <w:rsid w:val="000C3A1C"/>
    <w:rsid w:val="000C3DAF"/>
    <w:rsid w:val="000C41C1"/>
    <w:rsid w:val="000C439D"/>
    <w:rsid w:val="000C43D2"/>
    <w:rsid w:val="000C48DF"/>
    <w:rsid w:val="000C4B16"/>
    <w:rsid w:val="000C4BDD"/>
    <w:rsid w:val="000C584E"/>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33A"/>
    <w:rsid w:val="000D6684"/>
    <w:rsid w:val="000D6C7C"/>
    <w:rsid w:val="000D6DB7"/>
    <w:rsid w:val="000D705E"/>
    <w:rsid w:val="000D764E"/>
    <w:rsid w:val="000D7CF7"/>
    <w:rsid w:val="000E0294"/>
    <w:rsid w:val="000E0790"/>
    <w:rsid w:val="000E116A"/>
    <w:rsid w:val="000E11C3"/>
    <w:rsid w:val="000E1AE2"/>
    <w:rsid w:val="000E240F"/>
    <w:rsid w:val="000E2AB7"/>
    <w:rsid w:val="000E3326"/>
    <w:rsid w:val="000E36E7"/>
    <w:rsid w:val="000E38A8"/>
    <w:rsid w:val="000E3BE6"/>
    <w:rsid w:val="000E4371"/>
    <w:rsid w:val="000E45D5"/>
    <w:rsid w:val="000E5B23"/>
    <w:rsid w:val="000E61FD"/>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0EE"/>
    <w:rsid w:val="001155BD"/>
    <w:rsid w:val="00116315"/>
    <w:rsid w:val="00116F59"/>
    <w:rsid w:val="001177DD"/>
    <w:rsid w:val="00120030"/>
    <w:rsid w:val="0012013E"/>
    <w:rsid w:val="001202F2"/>
    <w:rsid w:val="00120E71"/>
    <w:rsid w:val="001212CC"/>
    <w:rsid w:val="00121F74"/>
    <w:rsid w:val="001224E5"/>
    <w:rsid w:val="001226B4"/>
    <w:rsid w:val="00122BDA"/>
    <w:rsid w:val="00122D2B"/>
    <w:rsid w:val="00122DE9"/>
    <w:rsid w:val="001240CA"/>
    <w:rsid w:val="001240FE"/>
    <w:rsid w:val="0012464A"/>
    <w:rsid w:val="0012512A"/>
    <w:rsid w:val="00125744"/>
    <w:rsid w:val="00125B8A"/>
    <w:rsid w:val="001273D1"/>
    <w:rsid w:val="00127C5A"/>
    <w:rsid w:val="00127D46"/>
    <w:rsid w:val="00130574"/>
    <w:rsid w:val="00130D04"/>
    <w:rsid w:val="001311F9"/>
    <w:rsid w:val="00131203"/>
    <w:rsid w:val="001313B7"/>
    <w:rsid w:val="00131976"/>
    <w:rsid w:val="00131A99"/>
    <w:rsid w:val="00131E0D"/>
    <w:rsid w:val="00132361"/>
    <w:rsid w:val="0013287B"/>
    <w:rsid w:val="00132D5D"/>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4078"/>
    <w:rsid w:val="001550A6"/>
    <w:rsid w:val="00155299"/>
    <w:rsid w:val="00155FF0"/>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F1A"/>
    <w:rsid w:val="001717F9"/>
    <w:rsid w:val="00171D7E"/>
    <w:rsid w:val="00171FCE"/>
    <w:rsid w:val="0017223F"/>
    <w:rsid w:val="00172910"/>
    <w:rsid w:val="0017380A"/>
    <w:rsid w:val="00173A7C"/>
    <w:rsid w:val="00173D4D"/>
    <w:rsid w:val="001743FF"/>
    <w:rsid w:val="00174589"/>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9F6"/>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2DBC"/>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1303"/>
    <w:rsid w:val="001D2308"/>
    <w:rsid w:val="001D233D"/>
    <w:rsid w:val="001D2DAF"/>
    <w:rsid w:val="001D2F21"/>
    <w:rsid w:val="001D30DC"/>
    <w:rsid w:val="001D4B45"/>
    <w:rsid w:val="001D4C22"/>
    <w:rsid w:val="001D5415"/>
    <w:rsid w:val="001D55B5"/>
    <w:rsid w:val="001D6074"/>
    <w:rsid w:val="001D715C"/>
    <w:rsid w:val="001D7D0B"/>
    <w:rsid w:val="001E0FAD"/>
    <w:rsid w:val="001E16E0"/>
    <w:rsid w:val="001E172E"/>
    <w:rsid w:val="001E22B3"/>
    <w:rsid w:val="001E2CEB"/>
    <w:rsid w:val="001E2E56"/>
    <w:rsid w:val="001E31B3"/>
    <w:rsid w:val="001E434B"/>
    <w:rsid w:val="001E474C"/>
    <w:rsid w:val="001E4FF6"/>
    <w:rsid w:val="001E5B8F"/>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92C"/>
    <w:rsid w:val="00211C3F"/>
    <w:rsid w:val="00213174"/>
    <w:rsid w:val="00213D43"/>
    <w:rsid w:val="002144A6"/>
    <w:rsid w:val="0021484E"/>
    <w:rsid w:val="0021535D"/>
    <w:rsid w:val="0021666C"/>
    <w:rsid w:val="00216F00"/>
    <w:rsid w:val="0021796F"/>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F62"/>
    <w:rsid w:val="0024677C"/>
    <w:rsid w:val="00246C12"/>
    <w:rsid w:val="00246E73"/>
    <w:rsid w:val="00247A47"/>
    <w:rsid w:val="00247D80"/>
    <w:rsid w:val="0025023B"/>
    <w:rsid w:val="0025027E"/>
    <w:rsid w:val="0025065C"/>
    <w:rsid w:val="002507F0"/>
    <w:rsid w:val="00250AC0"/>
    <w:rsid w:val="00250F16"/>
    <w:rsid w:val="00251533"/>
    <w:rsid w:val="00251815"/>
    <w:rsid w:val="002519DB"/>
    <w:rsid w:val="00251D7D"/>
    <w:rsid w:val="002520C1"/>
    <w:rsid w:val="0025221C"/>
    <w:rsid w:val="0025227F"/>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6D2"/>
    <w:rsid w:val="00271842"/>
    <w:rsid w:val="00271D68"/>
    <w:rsid w:val="00272560"/>
    <w:rsid w:val="00272883"/>
    <w:rsid w:val="00272B1F"/>
    <w:rsid w:val="00272C30"/>
    <w:rsid w:val="002732C7"/>
    <w:rsid w:val="0027378C"/>
    <w:rsid w:val="00273B23"/>
    <w:rsid w:val="0027476A"/>
    <w:rsid w:val="00274D35"/>
    <w:rsid w:val="00275382"/>
    <w:rsid w:val="00275BBC"/>
    <w:rsid w:val="002778A2"/>
    <w:rsid w:val="00280458"/>
    <w:rsid w:val="00280679"/>
    <w:rsid w:val="002812B1"/>
    <w:rsid w:val="0028191B"/>
    <w:rsid w:val="00281F1D"/>
    <w:rsid w:val="002826EF"/>
    <w:rsid w:val="00282C91"/>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580"/>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5889"/>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664"/>
    <w:rsid w:val="002D5895"/>
    <w:rsid w:val="002D58F9"/>
    <w:rsid w:val="002D638B"/>
    <w:rsid w:val="002D673E"/>
    <w:rsid w:val="002D67B9"/>
    <w:rsid w:val="002D6D8C"/>
    <w:rsid w:val="002D71DC"/>
    <w:rsid w:val="002D7E6F"/>
    <w:rsid w:val="002E09BD"/>
    <w:rsid w:val="002E128A"/>
    <w:rsid w:val="002E1CC6"/>
    <w:rsid w:val="002E3753"/>
    <w:rsid w:val="002E39A4"/>
    <w:rsid w:val="002E3B89"/>
    <w:rsid w:val="002E41B7"/>
    <w:rsid w:val="002E487F"/>
    <w:rsid w:val="002E4E3B"/>
    <w:rsid w:val="002E5425"/>
    <w:rsid w:val="002E554F"/>
    <w:rsid w:val="002E5568"/>
    <w:rsid w:val="002E574F"/>
    <w:rsid w:val="002E590F"/>
    <w:rsid w:val="002E5DB7"/>
    <w:rsid w:val="002E7784"/>
    <w:rsid w:val="002F0747"/>
    <w:rsid w:val="002F0C13"/>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D2D"/>
    <w:rsid w:val="00302E14"/>
    <w:rsid w:val="00303705"/>
    <w:rsid w:val="003037CE"/>
    <w:rsid w:val="00303A9A"/>
    <w:rsid w:val="003041C7"/>
    <w:rsid w:val="003043FD"/>
    <w:rsid w:val="003046FC"/>
    <w:rsid w:val="00304820"/>
    <w:rsid w:val="003049D9"/>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33C"/>
    <w:rsid w:val="00326454"/>
    <w:rsid w:val="00327660"/>
    <w:rsid w:val="0032769A"/>
    <w:rsid w:val="003276E7"/>
    <w:rsid w:val="00327AA5"/>
    <w:rsid w:val="00327DFB"/>
    <w:rsid w:val="00330245"/>
    <w:rsid w:val="00330794"/>
    <w:rsid w:val="00330AB3"/>
    <w:rsid w:val="00330B8C"/>
    <w:rsid w:val="00330F23"/>
    <w:rsid w:val="0033115B"/>
    <w:rsid w:val="003312C3"/>
    <w:rsid w:val="00331AB5"/>
    <w:rsid w:val="00332852"/>
    <w:rsid w:val="00332910"/>
    <w:rsid w:val="00333667"/>
    <w:rsid w:val="003338E6"/>
    <w:rsid w:val="00334D59"/>
    <w:rsid w:val="00335010"/>
    <w:rsid w:val="0033505B"/>
    <w:rsid w:val="003351F9"/>
    <w:rsid w:val="0033572E"/>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5A7"/>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41BC"/>
    <w:rsid w:val="00374EBB"/>
    <w:rsid w:val="003756C3"/>
    <w:rsid w:val="00375891"/>
    <w:rsid w:val="003777A3"/>
    <w:rsid w:val="00380305"/>
    <w:rsid w:val="00380D82"/>
    <w:rsid w:val="00382DFF"/>
    <w:rsid w:val="003838D2"/>
    <w:rsid w:val="00383CBC"/>
    <w:rsid w:val="0038534B"/>
    <w:rsid w:val="00386025"/>
    <w:rsid w:val="00386BED"/>
    <w:rsid w:val="00386E62"/>
    <w:rsid w:val="003872D9"/>
    <w:rsid w:val="003878CD"/>
    <w:rsid w:val="00390EC2"/>
    <w:rsid w:val="003911C7"/>
    <w:rsid w:val="003911FB"/>
    <w:rsid w:val="00391DAF"/>
    <w:rsid w:val="00391FA7"/>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BCE"/>
    <w:rsid w:val="003A6D34"/>
    <w:rsid w:val="003A7440"/>
    <w:rsid w:val="003A7993"/>
    <w:rsid w:val="003A7B98"/>
    <w:rsid w:val="003B02D9"/>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723"/>
    <w:rsid w:val="003E6B4F"/>
    <w:rsid w:val="003E7253"/>
    <w:rsid w:val="003E7BEF"/>
    <w:rsid w:val="003E7F9D"/>
    <w:rsid w:val="003F00B5"/>
    <w:rsid w:val="003F023D"/>
    <w:rsid w:val="003F2995"/>
    <w:rsid w:val="003F2C23"/>
    <w:rsid w:val="003F3E31"/>
    <w:rsid w:val="003F3E56"/>
    <w:rsid w:val="003F46CD"/>
    <w:rsid w:val="003F4B65"/>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0FAD"/>
    <w:rsid w:val="004118B9"/>
    <w:rsid w:val="00412AED"/>
    <w:rsid w:val="0041311C"/>
    <w:rsid w:val="0041339D"/>
    <w:rsid w:val="004135C0"/>
    <w:rsid w:val="0041389F"/>
    <w:rsid w:val="00414421"/>
    <w:rsid w:val="00414C53"/>
    <w:rsid w:val="00414E9E"/>
    <w:rsid w:val="00415D7A"/>
    <w:rsid w:val="00416373"/>
    <w:rsid w:val="004169B0"/>
    <w:rsid w:val="00416C0C"/>
    <w:rsid w:val="00417286"/>
    <w:rsid w:val="00417878"/>
    <w:rsid w:val="004202E4"/>
    <w:rsid w:val="00420911"/>
    <w:rsid w:val="00421116"/>
    <w:rsid w:val="004214FE"/>
    <w:rsid w:val="004215CC"/>
    <w:rsid w:val="00421AAB"/>
    <w:rsid w:val="00423382"/>
    <w:rsid w:val="004238F5"/>
    <w:rsid w:val="00423A7A"/>
    <w:rsid w:val="00423F88"/>
    <w:rsid w:val="0042485A"/>
    <w:rsid w:val="00425389"/>
    <w:rsid w:val="00425698"/>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59C4"/>
    <w:rsid w:val="00436495"/>
    <w:rsid w:val="0043783C"/>
    <w:rsid w:val="00440140"/>
    <w:rsid w:val="00441AA4"/>
    <w:rsid w:val="00441E33"/>
    <w:rsid w:val="00442768"/>
    <w:rsid w:val="00442D5B"/>
    <w:rsid w:val="00443935"/>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77ED8"/>
    <w:rsid w:val="0048011C"/>
    <w:rsid w:val="0048021D"/>
    <w:rsid w:val="0048038B"/>
    <w:rsid w:val="00481987"/>
    <w:rsid w:val="00481C38"/>
    <w:rsid w:val="00482A9C"/>
    <w:rsid w:val="0048309E"/>
    <w:rsid w:val="00483F05"/>
    <w:rsid w:val="00483F8C"/>
    <w:rsid w:val="00484772"/>
    <w:rsid w:val="00484AB4"/>
    <w:rsid w:val="00484ACC"/>
    <w:rsid w:val="00484B1E"/>
    <w:rsid w:val="004851B9"/>
    <w:rsid w:val="004865D5"/>
    <w:rsid w:val="004904C3"/>
    <w:rsid w:val="0049063B"/>
    <w:rsid w:val="00490892"/>
    <w:rsid w:val="004921C3"/>
    <w:rsid w:val="004923CE"/>
    <w:rsid w:val="00492B7C"/>
    <w:rsid w:val="00492BD4"/>
    <w:rsid w:val="0049340B"/>
    <w:rsid w:val="004935EB"/>
    <w:rsid w:val="00493A11"/>
    <w:rsid w:val="00495980"/>
    <w:rsid w:val="00495AAE"/>
    <w:rsid w:val="00495AED"/>
    <w:rsid w:val="00496829"/>
    <w:rsid w:val="00496AFC"/>
    <w:rsid w:val="00496CFF"/>
    <w:rsid w:val="00497310"/>
    <w:rsid w:val="004979E0"/>
    <w:rsid w:val="004A038F"/>
    <w:rsid w:val="004A0A88"/>
    <w:rsid w:val="004A1205"/>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705"/>
    <w:rsid w:val="004D1139"/>
    <w:rsid w:val="004D1500"/>
    <w:rsid w:val="004D1541"/>
    <w:rsid w:val="004D1CCD"/>
    <w:rsid w:val="004D23FD"/>
    <w:rsid w:val="004D2447"/>
    <w:rsid w:val="004D38F9"/>
    <w:rsid w:val="004D3959"/>
    <w:rsid w:val="004D40DC"/>
    <w:rsid w:val="004D4809"/>
    <w:rsid w:val="004D4D86"/>
    <w:rsid w:val="004D4F19"/>
    <w:rsid w:val="004D56FC"/>
    <w:rsid w:val="004D5991"/>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8A3"/>
    <w:rsid w:val="004F65ED"/>
    <w:rsid w:val="004F6697"/>
    <w:rsid w:val="004F675C"/>
    <w:rsid w:val="004F6CB1"/>
    <w:rsid w:val="004F6CE6"/>
    <w:rsid w:val="004F781C"/>
    <w:rsid w:val="004F7CEB"/>
    <w:rsid w:val="004F7E9F"/>
    <w:rsid w:val="005001E6"/>
    <w:rsid w:val="00501554"/>
    <w:rsid w:val="005022C6"/>
    <w:rsid w:val="005023F5"/>
    <w:rsid w:val="00502682"/>
    <w:rsid w:val="00502ECB"/>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3BFC"/>
    <w:rsid w:val="005346E7"/>
    <w:rsid w:val="005347A5"/>
    <w:rsid w:val="00535534"/>
    <w:rsid w:val="005355C0"/>
    <w:rsid w:val="00535684"/>
    <w:rsid w:val="00536018"/>
    <w:rsid w:val="00536A93"/>
    <w:rsid w:val="00540354"/>
    <w:rsid w:val="0054061C"/>
    <w:rsid w:val="00540E02"/>
    <w:rsid w:val="00541691"/>
    <w:rsid w:val="00542431"/>
    <w:rsid w:val="005426DC"/>
    <w:rsid w:val="00542873"/>
    <w:rsid w:val="00542DBA"/>
    <w:rsid w:val="0054383D"/>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0F50"/>
    <w:rsid w:val="00551176"/>
    <w:rsid w:val="005519A3"/>
    <w:rsid w:val="00551A12"/>
    <w:rsid w:val="00551E4A"/>
    <w:rsid w:val="00551F5E"/>
    <w:rsid w:val="00552A0C"/>
    <w:rsid w:val="00552DAB"/>
    <w:rsid w:val="00552DD4"/>
    <w:rsid w:val="00553636"/>
    <w:rsid w:val="0055364C"/>
    <w:rsid w:val="00553979"/>
    <w:rsid w:val="00554607"/>
    <w:rsid w:val="00554BA7"/>
    <w:rsid w:val="00554F16"/>
    <w:rsid w:val="00555141"/>
    <w:rsid w:val="0055536F"/>
    <w:rsid w:val="00555E9E"/>
    <w:rsid w:val="00555FA6"/>
    <w:rsid w:val="00556EA9"/>
    <w:rsid w:val="005572D7"/>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13B"/>
    <w:rsid w:val="00565BD0"/>
    <w:rsid w:val="0056657E"/>
    <w:rsid w:val="0056670A"/>
    <w:rsid w:val="00566811"/>
    <w:rsid w:val="00566972"/>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D18"/>
    <w:rsid w:val="00572E71"/>
    <w:rsid w:val="00573066"/>
    <w:rsid w:val="005730DD"/>
    <w:rsid w:val="00574225"/>
    <w:rsid w:val="00574954"/>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0859"/>
    <w:rsid w:val="00590C0E"/>
    <w:rsid w:val="005913B3"/>
    <w:rsid w:val="0059171C"/>
    <w:rsid w:val="00591793"/>
    <w:rsid w:val="00591B7D"/>
    <w:rsid w:val="0059278E"/>
    <w:rsid w:val="00592B63"/>
    <w:rsid w:val="00592DA2"/>
    <w:rsid w:val="00592DC5"/>
    <w:rsid w:val="005938B8"/>
    <w:rsid w:val="005945F1"/>
    <w:rsid w:val="00594772"/>
    <w:rsid w:val="00594EB4"/>
    <w:rsid w:val="00595864"/>
    <w:rsid w:val="00595D03"/>
    <w:rsid w:val="00595FB5"/>
    <w:rsid w:val="00596027"/>
    <w:rsid w:val="00596972"/>
    <w:rsid w:val="00596B56"/>
    <w:rsid w:val="005A05D0"/>
    <w:rsid w:val="005A1E3B"/>
    <w:rsid w:val="005A1FBB"/>
    <w:rsid w:val="005A2070"/>
    <w:rsid w:val="005A25C2"/>
    <w:rsid w:val="005A268B"/>
    <w:rsid w:val="005A2725"/>
    <w:rsid w:val="005A30B2"/>
    <w:rsid w:val="005A333D"/>
    <w:rsid w:val="005A40D3"/>
    <w:rsid w:val="005A5D52"/>
    <w:rsid w:val="005A646E"/>
    <w:rsid w:val="005A6AF7"/>
    <w:rsid w:val="005A731A"/>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ED"/>
    <w:rsid w:val="005D226E"/>
    <w:rsid w:val="005D2DAB"/>
    <w:rsid w:val="005D2DF6"/>
    <w:rsid w:val="005D3037"/>
    <w:rsid w:val="005D3184"/>
    <w:rsid w:val="005D3BFB"/>
    <w:rsid w:val="005D428B"/>
    <w:rsid w:val="005D4296"/>
    <w:rsid w:val="005D45AA"/>
    <w:rsid w:val="005D48D3"/>
    <w:rsid w:val="005D4AB5"/>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8F6"/>
    <w:rsid w:val="005E6C0C"/>
    <w:rsid w:val="005E6F6F"/>
    <w:rsid w:val="005E705D"/>
    <w:rsid w:val="005E71A7"/>
    <w:rsid w:val="005E7E01"/>
    <w:rsid w:val="005E7F34"/>
    <w:rsid w:val="005E7FAE"/>
    <w:rsid w:val="005F0523"/>
    <w:rsid w:val="005F0E9D"/>
    <w:rsid w:val="005F1A5C"/>
    <w:rsid w:val="005F1AE8"/>
    <w:rsid w:val="005F2EEA"/>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079DA"/>
    <w:rsid w:val="00610404"/>
    <w:rsid w:val="00610472"/>
    <w:rsid w:val="00610CEC"/>
    <w:rsid w:val="00610D61"/>
    <w:rsid w:val="00611593"/>
    <w:rsid w:val="00611A28"/>
    <w:rsid w:val="00611E3D"/>
    <w:rsid w:val="00611E53"/>
    <w:rsid w:val="00612170"/>
    <w:rsid w:val="00612A70"/>
    <w:rsid w:val="00612CCE"/>
    <w:rsid w:val="00613158"/>
    <w:rsid w:val="006137E1"/>
    <w:rsid w:val="00613929"/>
    <w:rsid w:val="00614A0D"/>
    <w:rsid w:val="00614D98"/>
    <w:rsid w:val="00614DC1"/>
    <w:rsid w:val="00614F95"/>
    <w:rsid w:val="00614FD2"/>
    <w:rsid w:val="0061532A"/>
    <w:rsid w:val="006153A7"/>
    <w:rsid w:val="006155BC"/>
    <w:rsid w:val="00615645"/>
    <w:rsid w:val="00615F1C"/>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2BB0"/>
    <w:rsid w:val="00623827"/>
    <w:rsid w:val="00624047"/>
    <w:rsid w:val="00624CD6"/>
    <w:rsid w:val="00624D64"/>
    <w:rsid w:val="006252C0"/>
    <w:rsid w:val="00625D9F"/>
    <w:rsid w:val="00626174"/>
    <w:rsid w:val="00626A9E"/>
    <w:rsid w:val="00626AAF"/>
    <w:rsid w:val="00626D55"/>
    <w:rsid w:val="006275D8"/>
    <w:rsid w:val="00627D8A"/>
    <w:rsid w:val="006300B9"/>
    <w:rsid w:val="006308BF"/>
    <w:rsid w:val="00630AA5"/>
    <w:rsid w:val="00631D9E"/>
    <w:rsid w:val="00632134"/>
    <w:rsid w:val="0063213A"/>
    <w:rsid w:val="00633651"/>
    <w:rsid w:val="00633A36"/>
    <w:rsid w:val="00633B97"/>
    <w:rsid w:val="00633C2B"/>
    <w:rsid w:val="00633CC4"/>
    <w:rsid w:val="00633F74"/>
    <w:rsid w:val="00634881"/>
    <w:rsid w:val="0063584D"/>
    <w:rsid w:val="006368F3"/>
    <w:rsid w:val="00636ED3"/>
    <w:rsid w:val="00636F26"/>
    <w:rsid w:val="00637C99"/>
    <w:rsid w:val="0064048C"/>
    <w:rsid w:val="00640EA3"/>
    <w:rsid w:val="00641258"/>
    <w:rsid w:val="00642389"/>
    <w:rsid w:val="0064267D"/>
    <w:rsid w:val="0064360B"/>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0A0"/>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5BD9"/>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54E"/>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2646"/>
    <w:rsid w:val="006A3391"/>
    <w:rsid w:val="006A554E"/>
    <w:rsid w:val="006A5B86"/>
    <w:rsid w:val="006A5C9C"/>
    <w:rsid w:val="006A76AB"/>
    <w:rsid w:val="006A7D6C"/>
    <w:rsid w:val="006B0CBE"/>
    <w:rsid w:val="006B1249"/>
    <w:rsid w:val="006B2882"/>
    <w:rsid w:val="006B36E6"/>
    <w:rsid w:val="006B386C"/>
    <w:rsid w:val="006B3B0E"/>
    <w:rsid w:val="006B3E78"/>
    <w:rsid w:val="006B4191"/>
    <w:rsid w:val="006B4595"/>
    <w:rsid w:val="006B47B1"/>
    <w:rsid w:val="006B4BC3"/>
    <w:rsid w:val="006B51C6"/>
    <w:rsid w:val="006B5319"/>
    <w:rsid w:val="006B7063"/>
    <w:rsid w:val="006B779B"/>
    <w:rsid w:val="006B7BF7"/>
    <w:rsid w:val="006C12E9"/>
    <w:rsid w:val="006C146C"/>
    <w:rsid w:val="006C18E6"/>
    <w:rsid w:val="006C2399"/>
    <w:rsid w:val="006C2AC5"/>
    <w:rsid w:val="006C49EE"/>
    <w:rsid w:val="006C4A41"/>
    <w:rsid w:val="006C4E46"/>
    <w:rsid w:val="006C4F19"/>
    <w:rsid w:val="006C526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6E"/>
    <w:rsid w:val="006E1FD1"/>
    <w:rsid w:val="006E2353"/>
    <w:rsid w:val="006E259E"/>
    <w:rsid w:val="006E2861"/>
    <w:rsid w:val="006E31E8"/>
    <w:rsid w:val="006E32F4"/>
    <w:rsid w:val="006E3C2B"/>
    <w:rsid w:val="006E3D32"/>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61"/>
    <w:rsid w:val="006F77F5"/>
    <w:rsid w:val="006F7B50"/>
    <w:rsid w:val="0070003B"/>
    <w:rsid w:val="00700048"/>
    <w:rsid w:val="00701C9A"/>
    <w:rsid w:val="00701E7F"/>
    <w:rsid w:val="00702189"/>
    <w:rsid w:val="007024BD"/>
    <w:rsid w:val="007038EB"/>
    <w:rsid w:val="007047F4"/>
    <w:rsid w:val="00705279"/>
    <w:rsid w:val="00705759"/>
    <w:rsid w:val="00705828"/>
    <w:rsid w:val="00705B9A"/>
    <w:rsid w:val="00705C82"/>
    <w:rsid w:val="00705C96"/>
    <w:rsid w:val="00706059"/>
    <w:rsid w:val="00706188"/>
    <w:rsid w:val="007061FA"/>
    <w:rsid w:val="00706A7E"/>
    <w:rsid w:val="0070789E"/>
    <w:rsid w:val="00707F72"/>
    <w:rsid w:val="00710514"/>
    <w:rsid w:val="00710960"/>
    <w:rsid w:val="00710F93"/>
    <w:rsid w:val="00711A60"/>
    <w:rsid w:val="00711E95"/>
    <w:rsid w:val="00712670"/>
    <w:rsid w:val="00712854"/>
    <w:rsid w:val="00712FF6"/>
    <w:rsid w:val="00714545"/>
    <w:rsid w:val="007149D0"/>
    <w:rsid w:val="00715410"/>
    <w:rsid w:val="00715529"/>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3FC"/>
    <w:rsid w:val="007245F1"/>
    <w:rsid w:val="00724600"/>
    <w:rsid w:val="00724670"/>
    <w:rsid w:val="00724796"/>
    <w:rsid w:val="007249F1"/>
    <w:rsid w:val="00724AB4"/>
    <w:rsid w:val="0072504C"/>
    <w:rsid w:val="007257CB"/>
    <w:rsid w:val="00725D5D"/>
    <w:rsid w:val="00725FA0"/>
    <w:rsid w:val="0072629C"/>
    <w:rsid w:val="007262B7"/>
    <w:rsid w:val="0072634A"/>
    <w:rsid w:val="00726FA9"/>
    <w:rsid w:val="00727116"/>
    <w:rsid w:val="00727DC6"/>
    <w:rsid w:val="00727DC7"/>
    <w:rsid w:val="00727F89"/>
    <w:rsid w:val="00730224"/>
    <w:rsid w:val="007308C2"/>
    <w:rsid w:val="00730DB0"/>
    <w:rsid w:val="00731161"/>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D59"/>
    <w:rsid w:val="00737E5B"/>
    <w:rsid w:val="00737EC5"/>
    <w:rsid w:val="00737EE8"/>
    <w:rsid w:val="00737F87"/>
    <w:rsid w:val="007402AF"/>
    <w:rsid w:val="00740EF2"/>
    <w:rsid w:val="00740FB8"/>
    <w:rsid w:val="0074143A"/>
    <w:rsid w:val="00741D04"/>
    <w:rsid w:val="00741D84"/>
    <w:rsid w:val="00742097"/>
    <w:rsid w:val="00742117"/>
    <w:rsid w:val="00743552"/>
    <w:rsid w:val="00744A47"/>
    <w:rsid w:val="00745C41"/>
    <w:rsid w:val="00745D26"/>
    <w:rsid w:val="0074662F"/>
    <w:rsid w:val="00746791"/>
    <w:rsid w:val="00746CD2"/>
    <w:rsid w:val="007470B0"/>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6DD0"/>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686"/>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B24"/>
    <w:rsid w:val="007A3EA1"/>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5E6B"/>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6A7E"/>
    <w:rsid w:val="007C75D7"/>
    <w:rsid w:val="007C7CA5"/>
    <w:rsid w:val="007D05E7"/>
    <w:rsid w:val="007D0A52"/>
    <w:rsid w:val="007D0E40"/>
    <w:rsid w:val="007D1191"/>
    <w:rsid w:val="007D1DB4"/>
    <w:rsid w:val="007D223F"/>
    <w:rsid w:val="007D2C09"/>
    <w:rsid w:val="007D32F3"/>
    <w:rsid w:val="007D3392"/>
    <w:rsid w:val="007D382C"/>
    <w:rsid w:val="007D3CFF"/>
    <w:rsid w:val="007D4006"/>
    <w:rsid w:val="007D41B0"/>
    <w:rsid w:val="007D49A7"/>
    <w:rsid w:val="007D4A6E"/>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75"/>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8DF"/>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4FD4"/>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8C9"/>
    <w:rsid w:val="00856AD1"/>
    <w:rsid w:val="00856B76"/>
    <w:rsid w:val="0085701F"/>
    <w:rsid w:val="008604E3"/>
    <w:rsid w:val="00860751"/>
    <w:rsid w:val="008607A2"/>
    <w:rsid w:val="00861AFD"/>
    <w:rsid w:val="00862556"/>
    <w:rsid w:val="00862843"/>
    <w:rsid w:val="0086360B"/>
    <w:rsid w:val="0086451F"/>
    <w:rsid w:val="0086453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17CB"/>
    <w:rsid w:val="008723CE"/>
    <w:rsid w:val="0087243B"/>
    <w:rsid w:val="00872D5A"/>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06E"/>
    <w:rsid w:val="008822BD"/>
    <w:rsid w:val="00882FD8"/>
    <w:rsid w:val="0088328D"/>
    <w:rsid w:val="00883497"/>
    <w:rsid w:val="00883E69"/>
    <w:rsid w:val="00883F46"/>
    <w:rsid w:val="00884820"/>
    <w:rsid w:val="00886503"/>
    <w:rsid w:val="008868A5"/>
    <w:rsid w:val="008869E0"/>
    <w:rsid w:val="00886A9A"/>
    <w:rsid w:val="00886B61"/>
    <w:rsid w:val="00886BDE"/>
    <w:rsid w:val="00887477"/>
    <w:rsid w:val="00887D31"/>
    <w:rsid w:val="008905E6"/>
    <w:rsid w:val="00890722"/>
    <w:rsid w:val="00892D7D"/>
    <w:rsid w:val="00892F4B"/>
    <w:rsid w:val="00893B47"/>
    <w:rsid w:val="008946AF"/>
    <w:rsid w:val="008946BF"/>
    <w:rsid w:val="008954EB"/>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0C33"/>
    <w:rsid w:val="008B1CC0"/>
    <w:rsid w:val="008B2B18"/>
    <w:rsid w:val="008B30F3"/>
    <w:rsid w:val="008B3177"/>
    <w:rsid w:val="008B32A5"/>
    <w:rsid w:val="008B389C"/>
    <w:rsid w:val="008B3A24"/>
    <w:rsid w:val="008B3D28"/>
    <w:rsid w:val="008B41E4"/>
    <w:rsid w:val="008B52C8"/>
    <w:rsid w:val="008B63D4"/>
    <w:rsid w:val="008B6654"/>
    <w:rsid w:val="008B6960"/>
    <w:rsid w:val="008C0522"/>
    <w:rsid w:val="008C05E9"/>
    <w:rsid w:val="008C0DB6"/>
    <w:rsid w:val="008C1CBB"/>
    <w:rsid w:val="008C2377"/>
    <w:rsid w:val="008C2541"/>
    <w:rsid w:val="008C25D6"/>
    <w:rsid w:val="008C2727"/>
    <w:rsid w:val="008C2955"/>
    <w:rsid w:val="008C2AE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7143"/>
    <w:rsid w:val="008C7699"/>
    <w:rsid w:val="008C77D7"/>
    <w:rsid w:val="008D001C"/>
    <w:rsid w:val="008D0429"/>
    <w:rsid w:val="008D141F"/>
    <w:rsid w:val="008D184B"/>
    <w:rsid w:val="008D1858"/>
    <w:rsid w:val="008D2151"/>
    <w:rsid w:val="008D2DF9"/>
    <w:rsid w:val="008D335D"/>
    <w:rsid w:val="008D3A6F"/>
    <w:rsid w:val="008D3D2F"/>
    <w:rsid w:val="008D4471"/>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1DAD"/>
    <w:rsid w:val="008F2342"/>
    <w:rsid w:val="008F36F3"/>
    <w:rsid w:val="008F40A2"/>
    <w:rsid w:val="008F45C3"/>
    <w:rsid w:val="008F486D"/>
    <w:rsid w:val="008F49BF"/>
    <w:rsid w:val="008F4F11"/>
    <w:rsid w:val="008F506C"/>
    <w:rsid w:val="008F5821"/>
    <w:rsid w:val="008F5EF3"/>
    <w:rsid w:val="008F6003"/>
    <w:rsid w:val="008F67D8"/>
    <w:rsid w:val="008F6B5F"/>
    <w:rsid w:val="008F71A8"/>
    <w:rsid w:val="008F74E9"/>
    <w:rsid w:val="00901DF4"/>
    <w:rsid w:val="009025EE"/>
    <w:rsid w:val="009026F2"/>
    <w:rsid w:val="0090390C"/>
    <w:rsid w:val="00903C6B"/>
    <w:rsid w:val="0090432B"/>
    <w:rsid w:val="0090452A"/>
    <w:rsid w:val="00904B01"/>
    <w:rsid w:val="0090626C"/>
    <w:rsid w:val="009064F2"/>
    <w:rsid w:val="009067C5"/>
    <w:rsid w:val="00906FB5"/>
    <w:rsid w:val="00907021"/>
    <w:rsid w:val="00907628"/>
    <w:rsid w:val="0090792A"/>
    <w:rsid w:val="00907A73"/>
    <w:rsid w:val="00907CA1"/>
    <w:rsid w:val="0091021D"/>
    <w:rsid w:val="009105B4"/>
    <w:rsid w:val="00910786"/>
    <w:rsid w:val="009108CF"/>
    <w:rsid w:val="0091098B"/>
    <w:rsid w:val="009109A2"/>
    <w:rsid w:val="00911451"/>
    <w:rsid w:val="009117CF"/>
    <w:rsid w:val="00912A55"/>
    <w:rsid w:val="00912D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330E"/>
    <w:rsid w:val="0095334B"/>
    <w:rsid w:val="00953471"/>
    <w:rsid w:val="0095352F"/>
    <w:rsid w:val="009544B1"/>
    <w:rsid w:val="009548D0"/>
    <w:rsid w:val="00954C2B"/>
    <w:rsid w:val="00956F25"/>
    <w:rsid w:val="00957269"/>
    <w:rsid w:val="00957772"/>
    <w:rsid w:val="00957A36"/>
    <w:rsid w:val="00957E6B"/>
    <w:rsid w:val="00960C82"/>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2AB"/>
    <w:rsid w:val="00972931"/>
    <w:rsid w:val="00973181"/>
    <w:rsid w:val="00973444"/>
    <w:rsid w:val="00973CF7"/>
    <w:rsid w:val="0097450E"/>
    <w:rsid w:val="009746F3"/>
    <w:rsid w:val="0097645B"/>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16"/>
    <w:rsid w:val="00983696"/>
    <w:rsid w:val="00983778"/>
    <w:rsid w:val="00983C10"/>
    <w:rsid w:val="0098409D"/>
    <w:rsid w:val="00984DCE"/>
    <w:rsid w:val="00984F81"/>
    <w:rsid w:val="00985107"/>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0F26"/>
    <w:rsid w:val="009A1233"/>
    <w:rsid w:val="009A15B1"/>
    <w:rsid w:val="009A15CC"/>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30"/>
    <w:rsid w:val="009C0498"/>
    <w:rsid w:val="009C0CBA"/>
    <w:rsid w:val="009C0F46"/>
    <w:rsid w:val="009C150C"/>
    <w:rsid w:val="009C1814"/>
    <w:rsid w:val="009C1885"/>
    <w:rsid w:val="009C1B97"/>
    <w:rsid w:val="009C2444"/>
    <w:rsid w:val="009C2B01"/>
    <w:rsid w:val="009C2EB3"/>
    <w:rsid w:val="009C2F1A"/>
    <w:rsid w:val="009C3EDB"/>
    <w:rsid w:val="009C40C1"/>
    <w:rsid w:val="009C41BE"/>
    <w:rsid w:val="009C46D6"/>
    <w:rsid w:val="009C46DB"/>
    <w:rsid w:val="009C490F"/>
    <w:rsid w:val="009C49E9"/>
    <w:rsid w:val="009C49F4"/>
    <w:rsid w:val="009C62A7"/>
    <w:rsid w:val="009C687A"/>
    <w:rsid w:val="009D0508"/>
    <w:rsid w:val="009D06FD"/>
    <w:rsid w:val="009D0DFA"/>
    <w:rsid w:val="009D0EF9"/>
    <w:rsid w:val="009D19F5"/>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546"/>
    <w:rsid w:val="009E0D77"/>
    <w:rsid w:val="009E13F9"/>
    <w:rsid w:val="009E274B"/>
    <w:rsid w:val="009E291E"/>
    <w:rsid w:val="009E2F51"/>
    <w:rsid w:val="009E308F"/>
    <w:rsid w:val="009E30C2"/>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0A4"/>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BAE"/>
    <w:rsid w:val="00A06EDC"/>
    <w:rsid w:val="00A07103"/>
    <w:rsid w:val="00A073A6"/>
    <w:rsid w:val="00A07B5A"/>
    <w:rsid w:val="00A07BFB"/>
    <w:rsid w:val="00A07FA0"/>
    <w:rsid w:val="00A1048E"/>
    <w:rsid w:val="00A105D5"/>
    <w:rsid w:val="00A10F8B"/>
    <w:rsid w:val="00A11101"/>
    <w:rsid w:val="00A111E6"/>
    <w:rsid w:val="00A12440"/>
    <w:rsid w:val="00A124A1"/>
    <w:rsid w:val="00A12A5C"/>
    <w:rsid w:val="00A12D4F"/>
    <w:rsid w:val="00A13B65"/>
    <w:rsid w:val="00A14BC8"/>
    <w:rsid w:val="00A15748"/>
    <w:rsid w:val="00A16737"/>
    <w:rsid w:val="00A16BB4"/>
    <w:rsid w:val="00A1702B"/>
    <w:rsid w:val="00A1731C"/>
    <w:rsid w:val="00A17E18"/>
    <w:rsid w:val="00A2038F"/>
    <w:rsid w:val="00A2076A"/>
    <w:rsid w:val="00A2077C"/>
    <w:rsid w:val="00A211DD"/>
    <w:rsid w:val="00A215E3"/>
    <w:rsid w:val="00A21F59"/>
    <w:rsid w:val="00A22603"/>
    <w:rsid w:val="00A22947"/>
    <w:rsid w:val="00A22AD4"/>
    <w:rsid w:val="00A22BB4"/>
    <w:rsid w:val="00A23427"/>
    <w:rsid w:val="00A23533"/>
    <w:rsid w:val="00A2502F"/>
    <w:rsid w:val="00A253A3"/>
    <w:rsid w:val="00A25FA6"/>
    <w:rsid w:val="00A267FD"/>
    <w:rsid w:val="00A26D00"/>
    <w:rsid w:val="00A27042"/>
    <w:rsid w:val="00A277D2"/>
    <w:rsid w:val="00A30119"/>
    <w:rsid w:val="00A3032A"/>
    <w:rsid w:val="00A30AF7"/>
    <w:rsid w:val="00A30E11"/>
    <w:rsid w:val="00A30E55"/>
    <w:rsid w:val="00A31397"/>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47EC9"/>
    <w:rsid w:val="00A5002E"/>
    <w:rsid w:val="00A501AE"/>
    <w:rsid w:val="00A5049D"/>
    <w:rsid w:val="00A510DF"/>
    <w:rsid w:val="00A51108"/>
    <w:rsid w:val="00A52251"/>
    <w:rsid w:val="00A522B0"/>
    <w:rsid w:val="00A52556"/>
    <w:rsid w:val="00A52657"/>
    <w:rsid w:val="00A52B9E"/>
    <w:rsid w:val="00A52F83"/>
    <w:rsid w:val="00A530E6"/>
    <w:rsid w:val="00A53497"/>
    <w:rsid w:val="00A53E28"/>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085E"/>
    <w:rsid w:val="00A71773"/>
    <w:rsid w:val="00A72685"/>
    <w:rsid w:val="00A7275A"/>
    <w:rsid w:val="00A72CCA"/>
    <w:rsid w:val="00A73451"/>
    <w:rsid w:val="00A736EE"/>
    <w:rsid w:val="00A74DD1"/>
    <w:rsid w:val="00A74E3F"/>
    <w:rsid w:val="00A75186"/>
    <w:rsid w:val="00A76232"/>
    <w:rsid w:val="00A76693"/>
    <w:rsid w:val="00A76E55"/>
    <w:rsid w:val="00A775E3"/>
    <w:rsid w:val="00A777A4"/>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280"/>
    <w:rsid w:val="00A929C5"/>
    <w:rsid w:val="00A937B3"/>
    <w:rsid w:val="00A93942"/>
    <w:rsid w:val="00A93B8A"/>
    <w:rsid w:val="00A93E97"/>
    <w:rsid w:val="00A944E1"/>
    <w:rsid w:val="00A945CF"/>
    <w:rsid w:val="00A94682"/>
    <w:rsid w:val="00A949DA"/>
    <w:rsid w:val="00A95165"/>
    <w:rsid w:val="00A95430"/>
    <w:rsid w:val="00A95512"/>
    <w:rsid w:val="00A955AF"/>
    <w:rsid w:val="00A95A95"/>
    <w:rsid w:val="00A961AF"/>
    <w:rsid w:val="00A9645B"/>
    <w:rsid w:val="00A96545"/>
    <w:rsid w:val="00AA0296"/>
    <w:rsid w:val="00AA0663"/>
    <w:rsid w:val="00AA0A70"/>
    <w:rsid w:val="00AA0ABF"/>
    <w:rsid w:val="00AA0F12"/>
    <w:rsid w:val="00AA17AF"/>
    <w:rsid w:val="00AA1AC6"/>
    <w:rsid w:val="00AA2046"/>
    <w:rsid w:val="00AA2621"/>
    <w:rsid w:val="00AA2D6F"/>
    <w:rsid w:val="00AA3049"/>
    <w:rsid w:val="00AA3F19"/>
    <w:rsid w:val="00AA4781"/>
    <w:rsid w:val="00AA48AC"/>
    <w:rsid w:val="00AA52C3"/>
    <w:rsid w:val="00AA535D"/>
    <w:rsid w:val="00AA56EA"/>
    <w:rsid w:val="00AA58EE"/>
    <w:rsid w:val="00AA6409"/>
    <w:rsid w:val="00AA6464"/>
    <w:rsid w:val="00AA753B"/>
    <w:rsid w:val="00AA75D5"/>
    <w:rsid w:val="00AB0730"/>
    <w:rsid w:val="00AB0D38"/>
    <w:rsid w:val="00AB1DBC"/>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252"/>
    <w:rsid w:val="00AD0E15"/>
    <w:rsid w:val="00AD1C71"/>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0CB"/>
    <w:rsid w:val="00AE59A7"/>
    <w:rsid w:val="00AE60C2"/>
    <w:rsid w:val="00AE62B1"/>
    <w:rsid w:val="00AE6552"/>
    <w:rsid w:val="00AE6576"/>
    <w:rsid w:val="00AE6A3F"/>
    <w:rsid w:val="00AE6FE6"/>
    <w:rsid w:val="00AE7287"/>
    <w:rsid w:val="00AF07B6"/>
    <w:rsid w:val="00AF08F6"/>
    <w:rsid w:val="00AF170E"/>
    <w:rsid w:val="00AF1E86"/>
    <w:rsid w:val="00AF1EC5"/>
    <w:rsid w:val="00AF2183"/>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1CCE"/>
    <w:rsid w:val="00B020E4"/>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4B60"/>
    <w:rsid w:val="00B15DE8"/>
    <w:rsid w:val="00B17195"/>
    <w:rsid w:val="00B17522"/>
    <w:rsid w:val="00B17B9A"/>
    <w:rsid w:val="00B17F48"/>
    <w:rsid w:val="00B204B1"/>
    <w:rsid w:val="00B206DE"/>
    <w:rsid w:val="00B208B9"/>
    <w:rsid w:val="00B20A01"/>
    <w:rsid w:val="00B20EF0"/>
    <w:rsid w:val="00B21B28"/>
    <w:rsid w:val="00B21F35"/>
    <w:rsid w:val="00B22257"/>
    <w:rsid w:val="00B228B8"/>
    <w:rsid w:val="00B22BD5"/>
    <w:rsid w:val="00B22DF3"/>
    <w:rsid w:val="00B2372F"/>
    <w:rsid w:val="00B23CF4"/>
    <w:rsid w:val="00B2402C"/>
    <w:rsid w:val="00B2453F"/>
    <w:rsid w:val="00B24DC2"/>
    <w:rsid w:val="00B25327"/>
    <w:rsid w:val="00B25348"/>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18C"/>
    <w:rsid w:val="00B34877"/>
    <w:rsid w:val="00B34B26"/>
    <w:rsid w:val="00B35A82"/>
    <w:rsid w:val="00B35AB6"/>
    <w:rsid w:val="00B35ECF"/>
    <w:rsid w:val="00B36839"/>
    <w:rsid w:val="00B36BE2"/>
    <w:rsid w:val="00B372AB"/>
    <w:rsid w:val="00B379B2"/>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43E5"/>
    <w:rsid w:val="00B46239"/>
    <w:rsid w:val="00B46474"/>
    <w:rsid w:val="00B466EF"/>
    <w:rsid w:val="00B46792"/>
    <w:rsid w:val="00B468AA"/>
    <w:rsid w:val="00B46B27"/>
    <w:rsid w:val="00B4722F"/>
    <w:rsid w:val="00B475E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225"/>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D4F"/>
    <w:rsid w:val="00BA13E5"/>
    <w:rsid w:val="00BA15C1"/>
    <w:rsid w:val="00BA1647"/>
    <w:rsid w:val="00BA19B3"/>
    <w:rsid w:val="00BA2073"/>
    <w:rsid w:val="00BA3003"/>
    <w:rsid w:val="00BA3C7A"/>
    <w:rsid w:val="00BA3CEF"/>
    <w:rsid w:val="00BA4038"/>
    <w:rsid w:val="00BA42E4"/>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2B7C"/>
    <w:rsid w:val="00BC31A1"/>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DE2"/>
    <w:rsid w:val="00BD7FC7"/>
    <w:rsid w:val="00BE0ACF"/>
    <w:rsid w:val="00BE10EA"/>
    <w:rsid w:val="00BE12DB"/>
    <w:rsid w:val="00BE16B2"/>
    <w:rsid w:val="00BE199D"/>
    <w:rsid w:val="00BE1C94"/>
    <w:rsid w:val="00BE2004"/>
    <w:rsid w:val="00BE2615"/>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B95"/>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45AA"/>
    <w:rsid w:val="00C04717"/>
    <w:rsid w:val="00C05100"/>
    <w:rsid w:val="00C0724C"/>
    <w:rsid w:val="00C10085"/>
    <w:rsid w:val="00C106DB"/>
    <w:rsid w:val="00C10E9A"/>
    <w:rsid w:val="00C11142"/>
    <w:rsid w:val="00C11BD3"/>
    <w:rsid w:val="00C121E8"/>
    <w:rsid w:val="00C122B6"/>
    <w:rsid w:val="00C122FB"/>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FA"/>
    <w:rsid w:val="00C36B56"/>
    <w:rsid w:val="00C375E7"/>
    <w:rsid w:val="00C40705"/>
    <w:rsid w:val="00C40881"/>
    <w:rsid w:val="00C40FCF"/>
    <w:rsid w:val="00C41EBF"/>
    <w:rsid w:val="00C42CE4"/>
    <w:rsid w:val="00C4326F"/>
    <w:rsid w:val="00C435C4"/>
    <w:rsid w:val="00C43671"/>
    <w:rsid w:val="00C43A3C"/>
    <w:rsid w:val="00C44519"/>
    <w:rsid w:val="00C44921"/>
    <w:rsid w:val="00C44C36"/>
    <w:rsid w:val="00C4540E"/>
    <w:rsid w:val="00C45C79"/>
    <w:rsid w:val="00C45EC1"/>
    <w:rsid w:val="00C45FA5"/>
    <w:rsid w:val="00C46501"/>
    <w:rsid w:val="00C46522"/>
    <w:rsid w:val="00C46A1A"/>
    <w:rsid w:val="00C473C7"/>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E1B"/>
    <w:rsid w:val="00C63335"/>
    <w:rsid w:val="00C64C41"/>
    <w:rsid w:val="00C64EF6"/>
    <w:rsid w:val="00C65479"/>
    <w:rsid w:val="00C65EDD"/>
    <w:rsid w:val="00C6624F"/>
    <w:rsid w:val="00C664D2"/>
    <w:rsid w:val="00C6696F"/>
    <w:rsid w:val="00C6733F"/>
    <w:rsid w:val="00C67A16"/>
    <w:rsid w:val="00C7154D"/>
    <w:rsid w:val="00C717B8"/>
    <w:rsid w:val="00C71BAA"/>
    <w:rsid w:val="00C71C10"/>
    <w:rsid w:val="00C71EA2"/>
    <w:rsid w:val="00C7244E"/>
    <w:rsid w:val="00C72468"/>
    <w:rsid w:val="00C72FCF"/>
    <w:rsid w:val="00C73204"/>
    <w:rsid w:val="00C73512"/>
    <w:rsid w:val="00C73AB0"/>
    <w:rsid w:val="00C73FEC"/>
    <w:rsid w:val="00C742AD"/>
    <w:rsid w:val="00C7446A"/>
    <w:rsid w:val="00C746A8"/>
    <w:rsid w:val="00C75832"/>
    <w:rsid w:val="00C76650"/>
    <w:rsid w:val="00C76699"/>
    <w:rsid w:val="00C772E3"/>
    <w:rsid w:val="00C773B8"/>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11B"/>
    <w:rsid w:val="00C86BC2"/>
    <w:rsid w:val="00C86ED7"/>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3A8C"/>
    <w:rsid w:val="00C940E8"/>
    <w:rsid w:val="00C943B2"/>
    <w:rsid w:val="00C94AE9"/>
    <w:rsid w:val="00C9502E"/>
    <w:rsid w:val="00C950CC"/>
    <w:rsid w:val="00C95605"/>
    <w:rsid w:val="00C95675"/>
    <w:rsid w:val="00C95BA3"/>
    <w:rsid w:val="00C95D5C"/>
    <w:rsid w:val="00C96C27"/>
    <w:rsid w:val="00C9703A"/>
    <w:rsid w:val="00C9712A"/>
    <w:rsid w:val="00C97287"/>
    <w:rsid w:val="00C97C32"/>
    <w:rsid w:val="00C97DC8"/>
    <w:rsid w:val="00CA0516"/>
    <w:rsid w:val="00CA07BD"/>
    <w:rsid w:val="00CA1318"/>
    <w:rsid w:val="00CA1CBC"/>
    <w:rsid w:val="00CA1DF0"/>
    <w:rsid w:val="00CA29D4"/>
    <w:rsid w:val="00CA2B41"/>
    <w:rsid w:val="00CA2C65"/>
    <w:rsid w:val="00CA2F86"/>
    <w:rsid w:val="00CA2FFC"/>
    <w:rsid w:val="00CA331C"/>
    <w:rsid w:val="00CA484E"/>
    <w:rsid w:val="00CA4E19"/>
    <w:rsid w:val="00CA5713"/>
    <w:rsid w:val="00CA5BA8"/>
    <w:rsid w:val="00CA6798"/>
    <w:rsid w:val="00CA73D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EC8"/>
    <w:rsid w:val="00CB6F90"/>
    <w:rsid w:val="00CB7520"/>
    <w:rsid w:val="00CB75F5"/>
    <w:rsid w:val="00CB7D52"/>
    <w:rsid w:val="00CC076A"/>
    <w:rsid w:val="00CC0D71"/>
    <w:rsid w:val="00CC0E97"/>
    <w:rsid w:val="00CC12CA"/>
    <w:rsid w:val="00CC1325"/>
    <w:rsid w:val="00CC1376"/>
    <w:rsid w:val="00CC15E6"/>
    <w:rsid w:val="00CC18E2"/>
    <w:rsid w:val="00CC19A0"/>
    <w:rsid w:val="00CC1A55"/>
    <w:rsid w:val="00CC2A8C"/>
    <w:rsid w:val="00CC3031"/>
    <w:rsid w:val="00CC378C"/>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576"/>
    <w:rsid w:val="00CD2656"/>
    <w:rsid w:val="00CD2DC5"/>
    <w:rsid w:val="00CD3347"/>
    <w:rsid w:val="00CD3825"/>
    <w:rsid w:val="00CD3A93"/>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168"/>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87E"/>
    <w:rsid w:val="00D04BD2"/>
    <w:rsid w:val="00D04DAC"/>
    <w:rsid w:val="00D04E64"/>
    <w:rsid w:val="00D05388"/>
    <w:rsid w:val="00D05E68"/>
    <w:rsid w:val="00D068BE"/>
    <w:rsid w:val="00D06E76"/>
    <w:rsid w:val="00D06F50"/>
    <w:rsid w:val="00D070CD"/>
    <w:rsid w:val="00D07343"/>
    <w:rsid w:val="00D07392"/>
    <w:rsid w:val="00D0799D"/>
    <w:rsid w:val="00D07A37"/>
    <w:rsid w:val="00D07DC2"/>
    <w:rsid w:val="00D1041E"/>
    <w:rsid w:val="00D1061E"/>
    <w:rsid w:val="00D1177B"/>
    <w:rsid w:val="00D11996"/>
    <w:rsid w:val="00D11A16"/>
    <w:rsid w:val="00D11FA3"/>
    <w:rsid w:val="00D121A5"/>
    <w:rsid w:val="00D123E4"/>
    <w:rsid w:val="00D1265B"/>
    <w:rsid w:val="00D129AA"/>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2FE"/>
    <w:rsid w:val="00D244A4"/>
    <w:rsid w:val="00D25926"/>
    <w:rsid w:val="00D25DB8"/>
    <w:rsid w:val="00D263C5"/>
    <w:rsid w:val="00D26458"/>
    <w:rsid w:val="00D26520"/>
    <w:rsid w:val="00D26877"/>
    <w:rsid w:val="00D27338"/>
    <w:rsid w:val="00D27691"/>
    <w:rsid w:val="00D301D2"/>
    <w:rsid w:val="00D30D71"/>
    <w:rsid w:val="00D30EEF"/>
    <w:rsid w:val="00D3200C"/>
    <w:rsid w:val="00D3291A"/>
    <w:rsid w:val="00D32E61"/>
    <w:rsid w:val="00D32ECB"/>
    <w:rsid w:val="00D32F4B"/>
    <w:rsid w:val="00D33257"/>
    <w:rsid w:val="00D337A1"/>
    <w:rsid w:val="00D33AEC"/>
    <w:rsid w:val="00D35419"/>
    <w:rsid w:val="00D35A0C"/>
    <w:rsid w:val="00D35ABF"/>
    <w:rsid w:val="00D3638D"/>
    <w:rsid w:val="00D36CB7"/>
    <w:rsid w:val="00D40079"/>
    <w:rsid w:val="00D426A7"/>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20"/>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4F4"/>
    <w:rsid w:val="00D56EAE"/>
    <w:rsid w:val="00D6012A"/>
    <w:rsid w:val="00D6029D"/>
    <w:rsid w:val="00D6072B"/>
    <w:rsid w:val="00D61125"/>
    <w:rsid w:val="00D6115A"/>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532"/>
    <w:rsid w:val="00D93963"/>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69C"/>
    <w:rsid w:val="00DA0A04"/>
    <w:rsid w:val="00DA1274"/>
    <w:rsid w:val="00DA14CD"/>
    <w:rsid w:val="00DA16F0"/>
    <w:rsid w:val="00DA1A81"/>
    <w:rsid w:val="00DA1B16"/>
    <w:rsid w:val="00DA1B60"/>
    <w:rsid w:val="00DA1C84"/>
    <w:rsid w:val="00DA1DCA"/>
    <w:rsid w:val="00DA21C3"/>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B1F"/>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17C"/>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4DC"/>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3530"/>
    <w:rsid w:val="00DE4094"/>
    <w:rsid w:val="00DE510D"/>
    <w:rsid w:val="00DE56E6"/>
    <w:rsid w:val="00DE5ADE"/>
    <w:rsid w:val="00DE69B3"/>
    <w:rsid w:val="00DE6B6D"/>
    <w:rsid w:val="00DE6F02"/>
    <w:rsid w:val="00DE7BBB"/>
    <w:rsid w:val="00DE7F4F"/>
    <w:rsid w:val="00DF02C7"/>
    <w:rsid w:val="00DF0A1E"/>
    <w:rsid w:val="00DF0A38"/>
    <w:rsid w:val="00DF0F57"/>
    <w:rsid w:val="00DF1189"/>
    <w:rsid w:val="00DF2922"/>
    <w:rsid w:val="00DF2F5B"/>
    <w:rsid w:val="00DF3157"/>
    <w:rsid w:val="00DF3EF3"/>
    <w:rsid w:val="00DF41C7"/>
    <w:rsid w:val="00DF46EA"/>
    <w:rsid w:val="00DF4866"/>
    <w:rsid w:val="00DF4F91"/>
    <w:rsid w:val="00DF4F9C"/>
    <w:rsid w:val="00DF557B"/>
    <w:rsid w:val="00DF583A"/>
    <w:rsid w:val="00DF598E"/>
    <w:rsid w:val="00DF5D02"/>
    <w:rsid w:val="00DF6290"/>
    <w:rsid w:val="00DF6479"/>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88"/>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8A1"/>
    <w:rsid w:val="00E25E22"/>
    <w:rsid w:val="00E25F68"/>
    <w:rsid w:val="00E26252"/>
    <w:rsid w:val="00E268F6"/>
    <w:rsid w:val="00E3061E"/>
    <w:rsid w:val="00E30999"/>
    <w:rsid w:val="00E30CA4"/>
    <w:rsid w:val="00E319F8"/>
    <w:rsid w:val="00E327D2"/>
    <w:rsid w:val="00E329E2"/>
    <w:rsid w:val="00E32A3A"/>
    <w:rsid w:val="00E33319"/>
    <w:rsid w:val="00E3333C"/>
    <w:rsid w:val="00E33349"/>
    <w:rsid w:val="00E3363D"/>
    <w:rsid w:val="00E342A8"/>
    <w:rsid w:val="00E346FF"/>
    <w:rsid w:val="00E34E6E"/>
    <w:rsid w:val="00E34F35"/>
    <w:rsid w:val="00E351DF"/>
    <w:rsid w:val="00E35C07"/>
    <w:rsid w:val="00E36108"/>
    <w:rsid w:val="00E36129"/>
    <w:rsid w:val="00E367B2"/>
    <w:rsid w:val="00E37644"/>
    <w:rsid w:val="00E4022F"/>
    <w:rsid w:val="00E40848"/>
    <w:rsid w:val="00E41207"/>
    <w:rsid w:val="00E42683"/>
    <w:rsid w:val="00E4273A"/>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A86"/>
    <w:rsid w:val="00E56184"/>
    <w:rsid w:val="00E608A1"/>
    <w:rsid w:val="00E61035"/>
    <w:rsid w:val="00E61CC9"/>
    <w:rsid w:val="00E61CD1"/>
    <w:rsid w:val="00E62159"/>
    <w:rsid w:val="00E626BE"/>
    <w:rsid w:val="00E62780"/>
    <w:rsid w:val="00E62E9F"/>
    <w:rsid w:val="00E630B4"/>
    <w:rsid w:val="00E63895"/>
    <w:rsid w:val="00E63AD3"/>
    <w:rsid w:val="00E64115"/>
    <w:rsid w:val="00E645D7"/>
    <w:rsid w:val="00E64BAF"/>
    <w:rsid w:val="00E65D4F"/>
    <w:rsid w:val="00E65F99"/>
    <w:rsid w:val="00E66337"/>
    <w:rsid w:val="00E66818"/>
    <w:rsid w:val="00E66F36"/>
    <w:rsid w:val="00E674C2"/>
    <w:rsid w:val="00E67540"/>
    <w:rsid w:val="00E675FA"/>
    <w:rsid w:val="00E67E11"/>
    <w:rsid w:val="00E708AB"/>
    <w:rsid w:val="00E7139A"/>
    <w:rsid w:val="00E7177E"/>
    <w:rsid w:val="00E71EB9"/>
    <w:rsid w:val="00E7213D"/>
    <w:rsid w:val="00E722F0"/>
    <w:rsid w:val="00E72B00"/>
    <w:rsid w:val="00E72B44"/>
    <w:rsid w:val="00E7315C"/>
    <w:rsid w:val="00E73A8C"/>
    <w:rsid w:val="00E7478A"/>
    <w:rsid w:val="00E753DF"/>
    <w:rsid w:val="00E75798"/>
    <w:rsid w:val="00E76868"/>
    <w:rsid w:val="00E7743C"/>
    <w:rsid w:val="00E77F05"/>
    <w:rsid w:val="00E8042F"/>
    <w:rsid w:val="00E80726"/>
    <w:rsid w:val="00E8094D"/>
    <w:rsid w:val="00E818CD"/>
    <w:rsid w:val="00E819F9"/>
    <w:rsid w:val="00E81AFD"/>
    <w:rsid w:val="00E8240F"/>
    <w:rsid w:val="00E8244F"/>
    <w:rsid w:val="00E83A43"/>
    <w:rsid w:val="00E84AAD"/>
    <w:rsid w:val="00E8500B"/>
    <w:rsid w:val="00E8575B"/>
    <w:rsid w:val="00E85E78"/>
    <w:rsid w:val="00E860B3"/>
    <w:rsid w:val="00E86C57"/>
    <w:rsid w:val="00E873B8"/>
    <w:rsid w:val="00E87942"/>
    <w:rsid w:val="00E8799A"/>
    <w:rsid w:val="00E879FC"/>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4E0E"/>
    <w:rsid w:val="00E9530F"/>
    <w:rsid w:val="00E95991"/>
    <w:rsid w:val="00E959AD"/>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22D"/>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DE4"/>
    <w:rsid w:val="00EC7926"/>
    <w:rsid w:val="00EC7999"/>
    <w:rsid w:val="00EC7C71"/>
    <w:rsid w:val="00ED00EF"/>
    <w:rsid w:val="00ED03B5"/>
    <w:rsid w:val="00ED06AC"/>
    <w:rsid w:val="00ED0DBD"/>
    <w:rsid w:val="00ED0E3F"/>
    <w:rsid w:val="00ED14E0"/>
    <w:rsid w:val="00ED1667"/>
    <w:rsid w:val="00ED16A5"/>
    <w:rsid w:val="00ED1797"/>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4F4A"/>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202F8"/>
    <w:rsid w:val="00F206E0"/>
    <w:rsid w:val="00F20DB0"/>
    <w:rsid w:val="00F21060"/>
    <w:rsid w:val="00F214CB"/>
    <w:rsid w:val="00F21680"/>
    <w:rsid w:val="00F218A1"/>
    <w:rsid w:val="00F220E9"/>
    <w:rsid w:val="00F2234A"/>
    <w:rsid w:val="00F22371"/>
    <w:rsid w:val="00F22640"/>
    <w:rsid w:val="00F23146"/>
    <w:rsid w:val="00F24631"/>
    <w:rsid w:val="00F24F2A"/>
    <w:rsid w:val="00F25343"/>
    <w:rsid w:val="00F25588"/>
    <w:rsid w:val="00F2628D"/>
    <w:rsid w:val="00F27FA3"/>
    <w:rsid w:val="00F313D9"/>
    <w:rsid w:val="00F327BB"/>
    <w:rsid w:val="00F32C2A"/>
    <w:rsid w:val="00F34004"/>
    <w:rsid w:val="00F341D7"/>
    <w:rsid w:val="00F34626"/>
    <w:rsid w:val="00F34C92"/>
    <w:rsid w:val="00F35A13"/>
    <w:rsid w:val="00F3646A"/>
    <w:rsid w:val="00F36BEB"/>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3E14"/>
    <w:rsid w:val="00F649FB"/>
    <w:rsid w:val="00F64B80"/>
    <w:rsid w:val="00F650BF"/>
    <w:rsid w:val="00F65319"/>
    <w:rsid w:val="00F656CB"/>
    <w:rsid w:val="00F65B34"/>
    <w:rsid w:val="00F66203"/>
    <w:rsid w:val="00F6670D"/>
    <w:rsid w:val="00F66AA7"/>
    <w:rsid w:val="00F66CB7"/>
    <w:rsid w:val="00F67308"/>
    <w:rsid w:val="00F67840"/>
    <w:rsid w:val="00F67951"/>
    <w:rsid w:val="00F67F33"/>
    <w:rsid w:val="00F70788"/>
    <w:rsid w:val="00F70809"/>
    <w:rsid w:val="00F7098E"/>
    <w:rsid w:val="00F709C8"/>
    <w:rsid w:val="00F719D1"/>
    <w:rsid w:val="00F71B40"/>
    <w:rsid w:val="00F7249F"/>
    <w:rsid w:val="00F72CBA"/>
    <w:rsid w:val="00F72D47"/>
    <w:rsid w:val="00F73360"/>
    <w:rsid w:val="00F73EE3"/>
    <w:rsid w:val="00F749B2"/>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AA2"/>
    <w:rsid w:val="00F77D1D"/>
    <w:rsid w:val="00F77F9D"/>
    <w:rsid w:val="00F8054B"/>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5EA0"/>
    <w:rsid w:val="00F96A5B"/>
    <w:rsid w:val="00F96BAD"/>
    <w:rsid w:val="00F96BD4"/>
    <w:rsid w:val="00F96D05"/>
    <w:rsid w:val="00F96DEA"/>
    <w:rsid w:val="00F97384"/>
    <w:rsid w:val="00FA00C0"/>
    <w:rsid w:val="00FA10CF"/>
    <w:rsid w:val="00FA136B"/>
    <w:rsid w:val="00FA146D"/>
    <w:rsid w:val="00FA14C1"/>
    <w:rsid w:val="00FA17A0"/>
    <w:rsid w:val="00FA19E7"/>
    <w:rsid w:val="00FA22E0"/>
    <w:rsid w:val="00FA2438"/>
    <w:rsid w:val="00FA2F22"/>
    <w:rsid w:val="00FA3316"/>
    <w:rsid w:val="00FA38DC"/>
    <w:rsid w:val="00FA3917"/>
    <w:rsid w:val="00FA3920"/>
    <w:rsid w:val="00FA45DA"/>
    <w:rsid w:val="00FA4C44"/>
    <w:rsid w:val="00FA4D04"/>
    <w:rsid w:val="00FA5A1B"/>
    <w:rsid w:val="00FA5B43"/>
    <w:rsid w:val="00FA5D9E"/>
    <w:rsid w:val="00FA5F53"/>
    <w:rsid w:val="00FA6847"/>
    <w:rsid w:val="00FA6BA5"/>
    <w:rsid w:val="00FA72E6"/>
    <w:rsid w:val="00FA7D10"/>
    <w:rsid w:val="00FB0F91"/>
    <w:rsid w:val="00FB282C"/>
    <w:rsid w:val="00FB2A17"/>
    <w:rsid w:val="00FB2FA4"/>
    <w:rsid w:val="00FB303A"/>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07E8"/>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CD9"/>
    <w:rsid w:val="00FE4E11"/>
    <w:rsid w:val="00FE4E71"/>
    <w:rsid w:val="00FE567E"/>
    <w:rsid w:val="00FE5B29"/>
    <w:rsid w:val="00FE60BE"/>
    <w:rsid w:val="00FE6139"/>
    <w:rsid w:val="00FE6212"/>
    <w:rsid w:val="00FE6540"/>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 w:type="character" w:customStyle="1" w:styleId="TALZchn">
    <w:name w:val="TAL Zchn"/>
    <w:rsid w:val="00DF6479"/>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EF3C0-6ECA-48D1-8B4D-B3725932A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110</TotalTime>
  <Pages>2</Pages>
  <Words>528</Words>
  <Characters>3016</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CHOE</dc:creator>
  <cp:keywords/>
  <dc:description/>
  <cp:lastModifiedBy>LG CHOE</cp:lastModifiedBy>
  <cp:revision>6</cp:revision>
  <cp:lastPrinted>2019-04-30T11:40:00Z</cp:lastPrinted>
  <dcterms:created xsi:type="dcterms:W3CDTF">2019-05-01T11:21:00Z</dcterms:created>
  <dcterms:modified xsi:type="dcterms:W3CDTF">2019-05-03T05:35:00Z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